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91C8C" w14:textId="77777777" w:rsidR="00210223" w:rsidRDefault="00210223" w:rsidP="00210223">
      <w:pPr>
        <w:jc w:val="center"/>
        <w:rPr>
          <w:lang w:val="es-CO"/>
        </w:rPr>
      </w:pPr>
    </w:p>
    <w:p w14:paraId="42DBAE59" w14:textId="5F3CE56A" w:rsidR="007307B6" w:rsidRDefault="007D6D48" w:rsidP="00210223">
      <w:pPr>
        <w:jc w:val="center"/>
        <w:rPr>
          <w:lang w:val="es-CO"/>
        </w:rPr>
      </w:pPr>
      <w:r>
        <w:rPr>
          <w:lang w:val="es-CO"/>
        </w:rPr>
        <w:t xml:space="preserve">INFORME </w:t>
      </w:r>
      <w:r w:rsidR="00ED12C9">
        <w:rPr>
          <w:lang w:val="es-CO"/>
        </w:rPr>
        <w:t>DE SEGUIMIENTO PAAC 2022</w:t>
      </w:r>
      <w:r w:rsidR="0035204E">
        <w:rPr>
          <w:lang w:val="es-CO"/>
        </w:rPr>
        <w:t xml:space="preserve"> I</w:t>
      </w:r>
      <w:r w:rsidR="00C92CB8">
        <w:rPr>
          <w:lang w:val="es-CO"/>
        </w:rPr>
        <w:t>I</w:t>
      </w:r>
      <w:r w:rsidR="002056D4">
        <w:rPr>
          <w:lang w:val="es-CO"/>
        </w:rPr>
        <w:t>I</w:t>
      </w:r>
      <w:r w:rsidR="0035204E">
        <w:rPr>
          <w:lang w:val="es-CO"/>
        </w:rPr>
        <w:t xml:space="preserve"> CUATRIMESTRE</w:t>
      </w:r>
    </w:p>
    <w:p w14:paraId="68FCFB41" w14:textId="4C3FEE9D" w:rsidR="0035204E" w:rsidRDefault="0035204E" w:rsidP="00210223">
      <w:pPr>
        <w:jc w:val="center"/>
        <w:rPr>
          <w:lang w:val="es-CO"/>
        </w:rPr>
      </w:pPr>
    </w:p>
    <w:p w14:paraId="4BB1DC7E" w14:textId="149C4D9C" w:rsidR="0035204E" w:rsidRDefault="0035204E" w:rsidP="00210223">
      <w:pPr>
        <w:jc w:val="center"/>
        <w:rPr>
          <w:lang w:val="es-CO"/>
        </w:rPr>
      </w:pPr>
    </w:p>
    <w:p w14:paraId="4B5A07AD" w14:textId="57E565EB" w:rsidR="00ED6EA1" w:rsidRDefault="00ED6EA1" w:rsidP="00210223">
      <w:pPr>
        <w:jc w:val="center"/>
        <w:rPr>
          <w:lang w:val="es-CO"/>
        </w:rPr>
      </w:pPr>
    </w:p>
    <w:p w14:paraId="1683BBB2" w14:textId="56C44E8A" w:rsidR="00ED6EA1" w:rsidRDefault="00ED6EA1" w:rsidP="00210223">
      <w:pPr>
        <w:jc w:val="center"/>
        <w:rPr>
          <w:lang w:val="es-CO"/>
        </w:rPr>
      </w:pPr>
    </w:p>
    <w:p w14:paraId="4405EAC9" w14:textId="320CF504" w:rsidR="00ED6EA1" w:rsidRDefault="00ED6EA1" w:rsidP="00210223">
      <w:pPr>
        <w:jc w:val="center"/>
        <w:rPr>
          <w:lang w:val="es-CO"/>
        </w:rPr>
      </w:pPr>
    </w:p>
    <w:p w14:paraId="362065AF" w14:textId="77777777" w:rsidR="00ED6EA1" w:rsidRDefault="00ED6EA1" w:rsidP="00210223">
      <w:pPr>
        <w:jc w:val="center"/>
        <w:rPr>
          <w:lang w:val="es-CO"/>
        </w:rPr>
      </w:pPr>
    </w:p>
    <w:p w14:paraId="0FDAA88D" w14:textId="4A0C248E" w:rsidR="0035204E" w:rsidRDefault="0035204E" w:rsidP="00210223">
      <w:pPr>
        <w:jc w:val="center"/>
        <w:rPr>
          <w:lang w:val="es-CO"/>
        </w:rPr>
      </w:pPr>
    </w:p>
    <w:p w14:paraId="4EE32504" w14:textId="7B0FE497" w:rsidR="00ED6EA1" w:rsidRDefault="00ED6EA1" w:rsidP="00210223">
      <w:pPr>
        <w:jc w:val="center"/>
        <w:rPr>
          <w:lang w:val="es-CO"/>
        </w:rPr>
      </w:pPr>
    </w:p>
    <w:p w14:paraId="2BC16267" w14:textId="77777777" w:rsidR="00ED6EA1" w:rsidRDefault="00ED6EA1" w:rsidP="00210223">
      <w:pPr>
        <w:jc w:val="center"/>
        <w:rPr>
          <w:lang w:val="es-CO"/>
        </w:rPr>
      </w:pPr>
    </w:p>
    <w:p w14:paraId="3717FFC0" w14:textId="2EBB387A" w:rsidR="0035204E" w:rsidRDefault="0035204E" w:rsidP="00210223">
      <w:pPr>
        <w:jc w:val="center"/>
        <w:rPr>
          <w:lang w:val="es-CO"/>
        </w:rPr>
      </w:pPr>
    </w:p>
    <w:p w14:paraId="5F725DFC" w14:textId="418C7931" w:rsidR="0035204E" w:rsidRDefault="0035204E" w:rsidP="00210223">
      <w:pPr>
        <w:jc w:val="center"/>
        <w:rPr>
          <w:lang w:val="es-CO"/>
        </w:rPr>
      </w:pPr>
    </w:p>
    <w:p w14:paraId="2E4BD570" w14:textId="77777777" w:rsidR="00ED6EA1" w:rsidRDefault="00ED6EA1" w:rsidP="00210223">
      <w:pPr>
        <w:jc w:val="center"/>
        <w:rPr>
          <w:lang w:val="es-CO"/>
        </w:rPr>
      </w:pPr>
      <w:r>
        <w:rPr>
          <w:lang w:val="es-CO"/>
        </w:rPr>
        <w:t>UNIDAD ADMINISTRATIVA ESPECIAL DE SERVICIOSPÚBLICOS</w:t>
      </w:r>
    </w:p>
    <w:p w14:paraId="4512352D" w14:textId="2E47E7E1" w:rsidR="0035204E" w:rsidRDefault="00ED6EA1" w:rsidP="00210223">
      <w:pPr>
        <w:jc w:val="center"/>
        <w:rPr>
          <w:lang w:val="es-CO"/>
        </w:rPr>
      </w:pPr>
      <w:r>
        <w:rPr>
          <w:lang w:val="es-CO"/>
        </w:rPr>
        <w:t>UAESP</w:t>
      </w:r>
    </w:p>
    <w:p w14:paraId="17977370" w14:textId="28345B38" w:rsidR="00ED6EA1" w:rsidRDefault="00ED6EA1" w:rsidP="00210223">
      <w:pPr>
        <w:jc w:val="center"/>
        <w:rPr>
          <w:lang w:val="es-CO"/>
        </w:rPr>
      </w:pPr>
    </w:p>
    <w:p w14:paraId="7B9C2A6A" w14:textId="311411C1" w:rsidR="00ED6EA1" w:rsidRDefault="00ED6EA1" w:rsidP="00210223">
      <w:pPr>
        <w:jc w:val="center"/>
        <w:rPr>
          <w:lang w:val="es-CO"/>
        </w:rPr>
      </w:pPr>
    </w:p>
    <w:p w14:paraId="69F9ECA8" w14:textId="13E9AC24" w:rsidR="00ED6EA1" w:rsidRDefault="00ED6EA1" w:rsidP="00210223">
      <w:pPr>
        <w:jc w:val="center"/>
        <w:rPr>
          <w:lang w:val="es-CO"/>
        </w:rPr>
      </w:pPr>
    </w:p>
    <w:p w14:paraId="067D9216" w14:textId="1A5A0187" w:rsidR="00ED6EA1" w:rsidRDefault="00ED6EA1" w:rsidP="00210223">
      <w:pPr>
        <w:jc w:val="center"/>
        <w:rPr>
          <w:lang w:val="es-CO"/>
        </w:rPr>
      </w:pPr>
    </w:p>
    <w:p w14:paraId="09F95FFA" w14:textId="3EE3BBAF" w:rsidR="00ED6EA1" w:rsidRDefault="00ED6EA1" w:rsidP="00210223">
      <w:pPr>
        <w:jc w:val="center"/>
        <w:rPr>
          <w:lang w:val="es-CO"/>
        </w:rPr>
      </w:pPr>
    </w:p>
    <w:p w14:paraId="41A3F573" w14:textId="77777777" w:rsidR="00ED6EA1" w:rsidRDefault="00ED6EA1" w:rsidP="00210223">
      <w:pPr>
        <w:jc w:val="center"/>
        <w:rPr>
          <w:lang w:val="es-CO"/>
        </w:rPr>
      </w:pPr>
    </w:p>
    <w:p w14:paraId="6C63B3A2" w14:textId="47EF4955" w:rsidR="00ED6EA1" w:rsidRDefault="00ED6EA1" w:rsidP="00210223">
      <w:pPr>
        <w:jc w:val="center"/>
        <w:rPr>
          <w:lang w:val="es-CO"/>
        </w:rPr>
      </w:pPr>
    </w:p>
    <w:p w14:paraId="41DD28E8" w14:textId="5C771CC1" w:rsidR="00ED6EA1" w:rsidRDefault="00ED6EA1" w:rsidP="00210223">
      <w:pPr>
        <w:jc w:val="center"/>
        <w:rPr>
          <w:lang w:val="es-CO"/>
        </w:rPr>
      </w:pPr>
    </w:p>
    <w:p w14:paraId="6096F519" w14:textId="1A45A9E2" w:rsidR="00ED6EA1" w:rsidRDefault="00ED6EA1" w:rsidP="00210223">
      <w:pPr>
        <w:jc w:val="center"/>
        <w:rPr>
          <w:lang w:val="es-CO"/>
        </w:rPr>
      </w:pPr>
    </w:p>
    <w:p w14:paraId="7D9308DB" w14:textId="0CC7BDE3" w:rsidR="00ED6EA1" w:rsidRDefault="00ED6EA1" w:rsidP="00210223">
      <w:pPr>
        <w:jc w:val="center"/>
        <w:rPr>
          <w:lang w:val="es-CO"/>
        </w:rPr>
      </w:pPr>
    </w:p>
    <w:p w14:paraId="65CC588C" w14:textId="6B6DDDB4" w:rsidR="00ED6EA1" w:rsidRDefault="00ED6EA1" w:rsidP="00210223">
      <w:pPr>
        <w:jc w:val="center"/>
        <w:rPr>
          <w:lang w:val="es-CO"/>
        </w:rPr>
      </w:pPr>
    </w:p>
    <w:p w14:paraId="70DF4357" w14:textId="6810AC82" w:rsidR="00ED6EA1" w:rsidRDefault="00C92CB8" w:rsidP="00210223">
      <w:pPr>
        <w:jc w:val="center"/>
        <w:rPr>
          <w:lang w:val="es-CO"/>
        </w:rPr>
      </w:pPr>
      <w:r>
        <w:rPr>
          <w:lang w:val="es-CO"/>
        </w:rPr>
        <w:t>Diciembre</w:t>
      </w:r>
      <w:r w:rsidR="00ED6EA1">
        <w:rPr>
          <w:lang w:val="es-CO"/>
        </w:rPr>
        <w:t xml:space="preserve"> 2022</w:t>
      </w:r>
    </w:p>
    <w:p w14:paraId="3F751112" w14:textId="091CB45D" w:rsidR="00ED6EA1" w:rsidRDefault="00ED6EA1" w:rsidP="007D6D48">
      <w:pPr>
        <w:rPr>
          <w:lang w:val="es-CO"/>
        </w:rPr>
      </w:pPr>
    </w:p>
    <w:p w14:paraId="2D3FF894" w14:textId="0A30005D" w:rsidR="00ED6EA1" w:rsidRDefault="00ED6EA1" w:rsidP="007D6D48">
      <w:pPr>
        <w:rPr>
          <w:lang w:val="es-CO"/>
        </w:rPr>
      </w:pPr>
    </w:p>
    <w:p w14:paraId="081745E3" w14:textId="77777777" w:rsidR="00210223" w:rsidRDefault="00210223" w:rsidP="00062798">
      <w:pPr>
        <w:pStyle w:val="Ttulo1"/>
        <w:rPr>
          <w:lang w:val="es-CO"/>
        </w:rPr>
      </w:pPr>
      <w:r>
        <w:rPr>
          <w:lang w:val="es-CO"/>
        </w:rPr>
        <w:lastRenderedPageBreak/>
        <w:t>Introducción</w:t>
      </w:r>
    </w:p>
    <w:p w14:paraId="123DDD8C" w14:textId="588C2534" w:rsidR="00ED12C9" w:rsidRDefault="0035204E" w:rsidP="00062798">
      <w:pPr>
        <w:rPr>
          <w:lang w:val="es-CO"/>
        </w:rPr>
      </w:pPr>
      <w:r>
        <w:rPr>
          <w:lang w:val="es-CO"/>
        </w:rPr>
        <w:t>Para la vigencia 2022,</w:t>
      </w:r>
      <w:r w:rsidR="00032962">
        <w:rPr>
          <w:lang w:val="es-CO"/>
        </w:rPr>
        <w:t xml:space="preserve"> en </w:t>
      </w:r>
      <w:r w:rsidR="00CA0B1C">
        <w:rPr>
          <w:lang w:val="es-CO"/>
        </w:rPr>
        <w:t xml:space="preserve">el tercer </w:t>
      </w:r>
      <w:r w:rsidR="00032962">
        <w:rPr>
          <w:lang w:val="es-CO"/>
        </w:rPr>
        <w:t>cuatrimestre la</w:t>
      </w:r>
      <w:r>
        <w:rPr>
          <w:lang w:val="es-CO"/>
        </w:rPr>
        <w:t xml:space="preserve"> UAESP realizó la </w:t>
      </w:r>
      <w:r w:rsidR="00032962">
        <w:rPr>
          <w:lang w:val="es-CO"/>
        </w:rPr>
        <w:t xml:space="preserve">verificación </w:t>
      </w:r>
      <w:r w:rsidR="008A7AC9">
        <w:rPr>
          <w:lang w:val="es-CO"/>
        </w:rPr>
        <w:t xml:space="preserve">de las actividades pendientes de finalización para la vigencia, estableciendo seguimientos </w:t>
      </w:r>
      <w:r w:rsidR="005F0E0D">
        <w:rPr>
          <w:lang w:val="es-CO"/>
        </w:rPr>
        <w:t>con los procesos para su finalización adecuada</w:t>
      </w:r>
      <w:r w:rsidR="0083218F">
        <w:rPr>
          <w:lang w:val="es-CO"/>
        </w:rPr>
        <w:t xml:space="preserve">, </w:t>
      </w:r>
      <w:r w:rsidR="005F0E0D">
        <w:rPr>
          <w:lang w:val="es-CO"/>
        </w:rPr>
        <w:t xml:space="preserve">esto </w:t>
      </w:r>
      <w:r w:rsidR="0083218F">
        <w:rPr>
          <w:lang w:val="es-CO"/>
        </w:rPr>
        <w:t>según lo lineamientos establecidos por el Departamento Administrativo de la Función Pública</w:t>
      </w:r>
      <w:r w:rsidR="00AA0456">
        <w:rPr>
          <w:lang w:val="es-CO"/>
        </w:rPr>
        <w:t xml:space="preserve">, la Ley </w:t>
      </w:r>
      <w:r w:rsidR="003C29B1">
        <w:rPr>
          <w:lang w:val="es-CO"/>
        </w:rPr>
        <w:t>1474 del 2011</w:t>
      </w:r>
      <w:r w:rsidR="00472ACA">
        <w:rPr>
          <w:lang w:val="es-CO"/>
        </w:rPr>
        <w:t xml:space="preserve"> y </w:t>
      </w:r>
      <w:r w:rsidR="00B6547F">
        <w:rPr>
          <w:lang w:val="es-CO"/>
        </w:rPr>
        <w:t>los criterios de participación indicado en la Guía</w:t>
      </w:r>
      <w:r w:rsidR="0060555A">
        <w:rPr>
          <w:lang w:val="es-CO"/>
        </w:rPr>
        <w:t xml:space="preserve"> de iniciativas para fortalecer el proceso participativo en la formulación de </w:t>
      </w:r>
      <w:r w:rsidR="00554511">
        <w:rPr>
          <w:lang w:val="es-CO"/>
        </w:rPr>
        <w:t>los planes anticorrupción y de atención al ciudadano</w:t>
      </w:r>
      <w:r w:rsidR="00472ACA">
        <w:rPr>
          <w:lang w:val="es-CO"/>
        </w:rPr>
        <w:t>.</w:t>
      </w:r>
    </w:p>
    <w:p w14:paraId="5C75E69D" w14:textId="502E8EAE" w:rsidR="00A37B2E" w:rsidRDefault="00A814F6" w:rsidP="00062798">
      <w:pPr>
        <w:rPr>
          <w:lang w:val="es-CO"/>
        </w:rPr>
      </w:pPr>
      <w:r>
        <w:rPr>
          <w:lang w:val="es-CO"/>
        </w:rPr>
        <w:t xml:space="preserve">Para su </w:t>
      </w:r>
      <w:r w:rsidR="005F0E0D">
        <w:rPr>
          <w:lang w:val="es-CO"/>
        </w:rPr>
        <w:t>tercer</w:t>
      </w:r>
      <w:r>
        <w:rPr>
          <w:lang w:val="es-CO"/>
        </w:rPr>
        <w:t xml:space="preserve"> seguimiento a continuación se describen los avances realizados por parte de los procesos delegados para el cumplimiento de las actividades</w:t>
      </w:r>
      <w:r w:rsidR="00481328">
        <w:rPr>
          <w:lang w:val="es-CO"/>
        </w:rPr>
        <w:t xml:space="preserve"> con corte al 31 de </w:t>
      </w:r>
      <w:r w:rsidR="002C16CE">
        <w:rPr>
          <w:lang w:val="es-CO"/>
        </w:rPr>
        <w:t xml:space="preserve">diciembre </w:t>
      </w:r>
      <w:r w:rsidR="00481328">
        <w:rPr>
          <w:lang w:val="es-CO"/>
        </w:rPr>
        <w:t>del 2022.</w:t>
      </w:r>
    </w:p>
    <w:p w14:paraId="7919AD13" w14:textId="14972D49" w:rsidR="000B1E31" w:rsidRDefault="000B1E31" w:rsidP="000B1E31">
      <w:pPr>
        <w:pStyle w:val="Ttulo1"/>
        <w:rPr>
          <w:lang w:val="es-CO"/>
        </w:rPr>
      </w:pPr>
      <w:r>
        <w:rPr>
          <w:lang w:val="es-CO"/>
        </w:rPr>
        <w:t>DESARROLLO</w:t>
      </w:r>
    </w:p>
    <w:p w14:paraId="0933BB74" w14:textId="55A32C50" w:rsidR="004E1020" w:rsidRDefault="00A37B2E" w:rsidP="00B8212C">
      <w:pPr>
        <w:rPr>
          <w:lang w:val="es-CO"/>
        </w:rPr>
      </w:pPr>
      <w:r>
        <w:rPr>
          <w:lang w:val="es-CO"/>
        </w:rPr>
        <w:t xml:space="preserve">Para este periodo </w:t>
      </w:r>
      <w:r w:rsidR="00B8212C">
        <w:rPr>
          <w:lang w:val="es-CO"/>
        </w:rPr>
        <w:t xml:space="preserve">con el resultado obtenido en el segundo seguimiento </w:t>
      </w:r>
      <w:r w:rsidR="00781335">
        <w:rPr>
          <w:lang w:val="es-CO"/>
        </w:rPr>
        <w:t xml:space="preserve">se realizaron mesas de trabajo con cada uno de los proceso verificando las actividades pendientes por cumplir y las actividades que presentaron observaciones por parte de control interno en cuanto a la </w:t>
      </w:r>
      <w:r w:rsidR="00572807">
        <w:rPr>
          <w:lang w:val="es-CO"/>
        </w:rPr>
        <w:t>documentación entregada como evidencia.</w:t>
      </w:r>
    </w:p>
    <w:p w14:paraId="767F0B09" w14:textId="5EACDDE1" w:rsidR="005E5836" w:rsidRPr="00A37B2E" w:rsidRDefault="005E5836" w:rsidP="004E1020">
      <w:pPr>
        <w:rPr>
          <w:lang w:val="es-CO"/>
        </w:rPr>
      </w:pPr>
      <w:r>
        <w:rPr>
          <w:lang w:val="es-CO"/>
        </w:rPr>
        <w:t xml:space="preserve">A </w:t>
      </w:r>
      <w:r w:rsidR="00D94F7C">
        <w:rPr>
          <w:lang w:val="es-CO"/>
        </w:rPr>
        <w:t>continuación,</w:t>
      </w:r>
      <w:r>
        <w:rPr>
          <w:lang w:val="es-CO"/>
        </w:rPr>
        <w:t xml:space="preserve"> se describe el avance de las actividades, demarcando en verde, las actividades cumplidas en el primer cuatrimestre y en azul las actividades cumplidas en el segundo cuatrimestre</w:t>
      </w:r>
      <w:r w:rsidR="00C13483">
        <w:rPr>
          <w:lang w:val="es-CO"/>
        </w:rPr>
        <w:t>:</w:t>
      </w:r>
    </w:p>
    <w:p w14:paraId="20D37E75" w14:textId="6103CAB1" w:rsidR="00A814F6" w:rsidRDefault="00A814F6" w:rsidP="00A814F6">
      <w:pPr>
        <w:pStyle w:val="Ttulo2"/>
        <w:rPr>
          <w:lang w:val="es-CO"/>
        </w:rPr>
      </w:pPr>
      <w:r>
        <w:rPr>
          <w:lang w:val="es-CO"/>
        </w:rPr>
        <w:t>Componente 1</w:t>
      </w:r>
      <w:r w:rsidR="00BB69B5">
        <w:rPr>
          <w:lang w:val="es-CO"/>
        </w:rPr>
        <w:t xml:space="preserve">: </w:t>
      </w:r>
      <w:r w:rsidR="00BB69B5" w:rsidRPr="00BB69B5">
        <w:rPr>
          <w:lang w:val="es-CO"/>
        </w:rPr>
        <w:t>Gestión de Riesgos de Corrupción</w:t>
      </w:r>
    </w:p>
    <w:p w14:paraId="71E44ED5" w14:textId="07E79D32" w:rsidR="007550F5" w:rsidRDefault="00572807" w:rsidP="002B3159">
      <w:pPr>
        <w:rPr>
          <w:lang w:val="es-CO"/>
        </w:rPr>
      </w:pPr>
      <w:r>
        <w:rPr>
          <w:lang w:val="es-CO"/>
        </w:rPr>
        <w:t xml:space="preserve">En este componente </w:t>
      </w:r>
      <w:r w:rsidR="002B3159">
        <w:rPr>
          <w:lang w:val="es-CO"/>
        </w:rPr>
        <w:t>finaliza el segundo corte con un 77% de cumplimiento quedando 2 actividades pendientes por ejecutar las cuales se anexan las evidencias por parte de los procesos responsables:</w:t>
      </w:r>
      <w:r w:rsidR="00952033">
        <w:rPr>
          <w:lang w:val="es-CO"/>
        </w:rPr>
        <w:t>:</w:t>
      </w:r>
    </w:p>
    <w:tbl>
      <w:tblPr>
        <w:tblW w:w="8930" w:type="dxa"/>
        <w:tblCellMar>
          <w:left w:w="70" w:type="dxa"/>
          <w:right w:w="70" w:type="dxa"/>
        </w:tblCellMar>
        <w:tblLook w:val="04A0" w:firstRow="1" w:lastRow="0" w:firstColumn="1" w:lastColumn="0" w:noHBand="0" w:noVBand="1"/>
      </w:tblPr>
      <w:tblGrid>
        <w:gridCol w:w="1939"/>
        <w:gridCol w:w="466"/>
        <w:gridCol w:w="2410"/>
        <w:gridCol w:w="1701"/>
        <w:gridCol w:w="2268"/>
        <w:gridCol w:w="146"/>
      </w:tblGrid>
      <w:tr w:rsidR="002719F7" w:rsidRPr="002719F7" w14:paraId="5C2EC42B" w14:textId="77777777" w:rsidTr="002719F7">
        <w:trPr>
          <w:gridAfter w:val="1"/>
          <w:wAfter w:w="146" w:type="dxa"/>
          <w:trHeight w:val="450"/>
        </w:trPr>
        <w:tc>
          <w:tcPr>
            <w:tcW w:w="1939" w:type="dxa"/>
            <w:vMerge w:val="restart"/>
            <w:tcBorders>
              <w:top w:val="dotted" w:sz="4" w:space="0" w:color="auto"/>
              <w:left w:val="dotted" w:sz="4" w:space="0" w:color="auto"/>
              <w:bottom w:val="dotted" w:sz="4" w:space="0" w:color="auto"/>
              <w:right w:val="dotted" w:sz="4" w:space="0" w:color="auto"/>
            </w:tcBorders>
            <w:shd w:val="clear" w:color="000000" w:fill="548235"/>
            <w:noWrap/>
            <w:vAlign w:val="center"/>
            <w:hideMark/>
          </w:tcPr>
          <w:p w14:paraId="77D2F4FB" w14:textId="77777777" w:rsidR="002719F7" w:rsidRPr="002719F7" w:rsidRDefault="002719F7" w:rsidP="002719F7">
            <w:pPr>
              <w:spacing w:after="0" w:line="240" w:lineRule="auto"/>
              <w:jc w:val="center"/>
              <w:rPr>
                <w:rFonts w:ascii="Arial Narrow" w:eastAsia="Times New Roman" w:hAnsi="Arial Narrow" w:cs="Calibri"/>
                <w:b/>
                <w:bCs/>
                <w:color w:val="FFFFFF"/>
                <w:sz w:val="20"/>
                <w:szCs w:val="20"/>
                <w:lang w:val="es-CO" w:eastAsia="es-CO"/>
              </w:rPr>
            </w:pPr>
            <w:r w:rsidRPr="002719F7">
              <w:rPr>
                <w:rFonts w:ascii="Arial Narrow" w:eastAsia="Times New Roman" w:hAnsi="Arial Narrow" w:cs="Calibri"/>
                <w:b/>
                <w:bCs/>
                <w:color w:val="FFFFFF"/>
                <w:sz w:val="20"/>
                <w:szCs w:val="20"/>
                <w:lang w:val="es-CO" w:eastAsia="es-CO"/>
              </w:rPr>
              <w:t>Subcomponente</w:t>
            </w:r>
          </w:p>
        </w:tc>
        <w:tc>
          <w:tcPr>
            <w:tcW w:w="466" w:type="dxa"/>
            <w:vMerge w:val="restart"/>
            <w:tcBorders>
              <w:top w:val="dotted" w:sz="4" w:space="0" w:color="auto"/>
              <w:left w:val="dotted" w:sz="4" w:space="0" w:color="auto"/>
              <w:bottom w:val="dotted" w:sz="4" w:space="0" w:color="auto"/>
              <w:right w:val="dotted" w:sz="4" w:space="0" w:color="auto"/>
            </w:tcBorders>
            <w:shd w:val="clear" w:color="000000" w:fill="548235"/>
            <w:noWrap/>
            <w:vAlign w:val="center"/>
            <w:hideMark/>
          </w:tcPr>
          <w:p w14:paraId="730D3851" w14:textId="251A92E4" w:rsidR="002719F7" w:rsidRPr="002719F7" w:rsidRDefault="00CE7D7B" w:rsidP="002719F7">
            <w:pPr>
              <w:spacing w:after="0" w:line="240" w:lineRule="auto"/>
              <w:jc w:val="center"/>
              <w:rPr>
                <w:rFonts w:ascii="Arial Narrow" w:eastAsia="Times New Roman" w:hAnsi="Arial Narrow" w:cs="Calibri"/>
                <w:b/>
                <w:bCs/>
                <w:color w:val="FFFFFF"/>
                <w:sz w:val="20"/>
                <w:szCs w:val="20"/>
                <w:lang w:val="es-CO" w:eastAsia="es-CO"/>
              </w:rPr>
            </w:pPr>
            <w:r>
              <w:rPr>
                <w:rFonts w:ascii="Arial Narrow" w:eastAsia="Times New Roman" w:hAnsi="Arial Narrow" w:cs="Calibri"/>
                <w:b/>
                <w:bCs/>
                <w:color w:val="FFFFFF"/>
                <w:sz w:val="20"/>
                <w:szCs w:val="20"/>
                <w:lang w:val="es-CO" w:eastAsia="es-CO"/>
              </w:rPr>
              <w:t xml:space="preserve">N° </w:t>
            </w:r>
          </w:p>
        </w:tc>
        <w:tc>
          <w:tcPr>
            <w:tcW w:w="2410" w:type="dxa"/>
            <w:vMerge w:val="restart"/>
            <w:tcBorders>
              <w:top w:val="dotted" w:sz="4" w:space="0" w:color="auto"/>
              <w:left w:val="dotted" w:sz="4" w:space="0" w:color="auto"/>
              <w:bottom w:val="dotted" w:sz="4" w:space="0" w:color="000000"/>
              <w:right w:val="dotted" w:sz="4" w:space="0" w:color="auto"/>
            </w:tcBorders>
            <w:shd w:val="clear" w:color="000000" w:fill="548235"/>
            <w:noWrap/>
            <w:vAlign w:val="center"/>
            <w:hideMark/>
          </w:tcPr>
          <w:p w14:paraId="5D36746F" w14:textId="77777777" w:rsidR="002719F7" w:rsidRPr="002719F7" w:rsidRDefault="002719F7" w:rsidP="002719F7">
            <w:pPr>
              <w:spacing w:after="0" w:line="240" w:lineRule="auto"/>
              <w:jc w:val="center"/>
              <w:rPr>
                <w:rFonts w:ascii="Arial Narrow" w:eastAsia="Times New Roman" w:hAnsi="Arial Narrow" w:cs="Calibri"/>
                <w:b/>
                <w:bCs/>
                <w:color w:val="FFFFFF"/>
                <w:sz w:val="20"/>
                <w:szCs w:val="20"/>
                <w:lang w:val="es-CO" w:eastAsia="es-CO"/>
              </w:rPr>
            </w:pPr>
            <w:r w:rsidRPr="002719F7">
              <w:rPr>
                <w:rFonts w:ascii="Arial Narrow" w:eastAsia="Times New Roman" w:hAnsi="Arial Narrow" w:cs="Calibri"/>
                <w:b/>
                <w:bCs/>
                <w:color w:val="FFFFFF"/>
                <w:sz w:val="20"/>
                <w:szCs w:val="20"/>
                <w:lang w:val="es-CO" w:eastAsia="es-CO"/>
              </w:rPr>
              <w:t xml:space="preserve"> Actividades</w:t>
            </w:r>
          </w:p>
        </w:tc>
        <w:tc>
          <w:tcPr>
            <w:tcW w:w="1701" w:type="dxa"/>
            <w:vMerge w:val="restart"/>
            <w:tcBorders>
              <w:top w:val="dotted" w:sz="4" w:space="0" w:color="auto"/>
              <w:left w:val="dotted" w:sz="4" w:space="0" w:color="auto"/>
              <w:bottom w:val="dotted" w:sz="4" w:space="0" w:color="000000"/>
              <w:right w:val="dotted" w:sz="4" w:space="0" w:color="auto"/>
            </w:tcBorders>
            <w:shd w:val="clear" w:color="000000" w:fill="548235"/>
            <w:vAlign w:val="center"/>
            <w:hideMark/>
          </w:tcPr>
          <w:p w14:paraId="0D1DADA7" w14:textId="77777777" w:rsidR="002719F7" w:rsidRPr="002719F7" w:rsidRDefault="002719F7" w:rsidP="002719F7">
            <w:pPr>
              <w:spacing w:after="0" w:line="240" w:lineRule="auto"/>
              <w:jc w:val="center"/>
              <w:rPr>
                <w:rFonts w:ascii="Arial Narrow" w:eastAsia="Times New Roman" w:hAnsi="Arial Narrow" w:cs="Calibri"/>
                <w:b/>
                <w:bCs/>
                <w:color w:val="FFFFFF"/>
                <w:sz w:val="20"/>
                <w:szCs w:val="20"/>
                <w:lang w:val="es-CO" w:eastAsia="es-CO"/>
              </w:rPr>
            </w:pPr>
            <w:r w:rsidRPr="002719F7">
              <w:rPr>
                <w:rFonts w:ascii="Arial Narrow" w:eastAsia="Times New Roman" w:hAnsi="Arial Narrow" w:cs="Calibri"/>
                <w:b/>
                <w:bCs/>
                <w:color w:val="FFFFFF"/>
                <w:sz w:val="20"/>
                <w:szCs w:val="20"/>
                <w:lang w:val="es-CO" w:eastAsia="es-CO"/>
              </w:rPr>
              <w:t>Meta o producto</w:t>
            </w:r>
          </w:p>
        </w:tc>
        <w:tc>
          <w:tcPr>
            <w:tcW w:w="2268" w:type="dxa"/>
            <w:vMerge w:val="restart"/>
            <w:tcBorders>
              <w:top w:val="dotted" w:sz="4" w:space="0" w:color="auto"/>
              <w:left w:val="dotted" w:sz="4" w:space="0" w:color="auto"/>
              <w:bottom w:val="dotted" w:sz="4" w:space="0" w:color="000000"/>
              <w:right w:val="dotted" w:sz="4" w:space="0" w:color="auto"/>
            </w:tcBorders>
            <w:shd w:val="clear" w:color="000000" w:fill="548235"/>
            <w:vAlign w:val="center"/>
            <w:hideMark/>
          </w:tcPr>
          <w:p w14:paraId="469BA5A7" w14:textId="77777777" w:rsidR="002719F7" w:rsidRPr="002719F7" w:rsidRDefault="002719F7" w:rsidP="002719F7">
            <w:pPr>
              <w:spacing w:after="0" w:line="240" w:lineRule="auto"/>
              <w:jc w:val="center"/>
              <w:rPr>
                <w:rFonts w:ascii="Arial Narrow" w:eastAsia="Times New Roman" w:hAnsi="Arial Narrow" w:cs="Calibri"/>
                <w:b/>
                <w:bCs/>
                <w:color w:val="FFFFFF"/>
                <w:sz w:val="20"/>
                <w:szCs w:val="20"/>
                <w:lang w:val="es-CO" w:eastAsia="es-CO"/>
              </w:rPr>
            </w:pPr>
            <w:r w:rsidRPr="002719F7">
              <w:rPr>
                <w:rFonts w:ascii="Arial Narrow" w:eastAsia="Times New Roman" w:hAnsi="Arial Narrow" w:cs="Calibri"/>
                <w:b/>
                <w:bCs/>
                <w:color w:val="FFFFFF"/>
                <w:sz w:val="20"/>
                <w:szCs w:val="20"/>
                <w:lang w:val="es-CO" w:eastAsia="es-CO"/>
              </w:rPr>
              <w:t>Indicador</w:t>
            </w:r>
          </w:p>
        </w:tc>
      </w:tr>
      <w:tr w:rsidR="002719F7" w:rsidRPr="002719F7" w14:paraId="4520DF2A" w14:textId="77777777" w:rsidTr="002719F7">
        <w:trPr>
          <w:trHeight w:val="54"/>
        </w:trPr>
        <w:tc>
          <w:tcPr>
            <w:tcW w:w="1939" w:type="dxa"/>
            <w:vMerge/>
            <w:tcBorders>
              <w:top w:val="dotted" w:sz="4" w:space="0" w:color="auto"/>
              <w:left w:val="dotted" w:sz="4" w:space="0" w:color="auto"/>
              <w:bottom w:val="dotted" w:sz="4" w:space="0" w:color="auto"/>
              <w:right w:val="dotted" w:sz="4" w:space="0" w:color="auto"/>
            </w:tcBorders>
            <w:vAlign w:val="center"/>
            <w:hideMark/>
          </w:tcPr>
          <w:p w14:paraId="092890EC" w14:textId="77777777" w:rsidR="002719F7" w:rsidRPr="002719F7" w:rsidRDefault="002719F7" w:rsidP="002719F7">
            <w:pPr>
              <w:spacing w:after="0" w:line="240" w:lineRule="auto"/>
              <w:jc w:val="left"/>
              <w:rPr>
                <w:rFonts w:ascii="Arial Narrow" w:eastAsia="Times New Roman" w:hAnsi="Arial Narrow" w:cs="Calibri"/>
                <w:b/>
                <w:bCs/>
                <w:color w:val="FFFFFF"/>
                <w:sz w:val="20"/>
                <w:szCs w:val="20"/>
                <w:lang w:val="es-CO" w:eastAsia="es-CO"/>
              </w:rPr>
            </w:pPr>
          </w:p>
        </w:tc>
        <w:tc>
          <w:tcPr>
            <w:tcW w:w="466" w:type="dxa"/>
            <w:vMerge/>
            <w:tcBorders>
              <w:top w:val="dotted" w:sz="4" w:space="0" w:color="auto"/>
              <w:left w:val="dotted" w:sz="4" w:space="0" w:color="auto"/>
              <w:bottom w:val="dotted" w:sz="4" w:space="0" w:color="auto"/>
              <w:right w:val="dotted" w:sz="4" w:space="0" w:color="auto"/>
            </w:tcBorders>
            <w:vAlign w:val="center"/>
            <w:hideMark/>
          </w:tcPr>
          <w:p w14:paraId="744C6567" w14:textId="77777777" w:rsidR="002719F7" w:rsidRPr="002719F7" w:rsidRDefault="002719F7" w:rsidP="002719F7">
            <w:pPr>
              <w:spacing w:after="0" w:line="240" w:lineRule="auto"/>
              <w:jc w:val="left"/>
              <w:rPr>
                <w:rFonts w:ascii="Arial Narrow" w:eastAsia="Times New Roman" w:hAnsi="Arial Narrow" w:cs="Calibri"/>
                <w:b/>
                <w:bCs/>
                <w:color w:val="FFFFFF"/>
                <w:sz w:val="20"/>
                <w:szCs w:val="20"/>
                <w:lang w:val="es-CO" w:eastAsia="es-CO"/>
              </w:rPr>
            </w:pPr>
          </w:p>
        </w:tc>
        <w:tc>
          <w:tcPr>
            <w:tcW w:w="2410" w:type="dxa"/>
            <w:vMerge/>
            <w:tcBorders>
              <w:top w:val="dotted" w:sz="4" w:space="0" w:color="auto"/>
              <w:left w:val="dotted" w:sz="4" w:space="0" w:color="auto"/>
              <w:bottom w:val="dotted" w:sz="4" w:space="0" w:color="000000"/>
              <w:right w:val="dotted" w:sz="4" w:space="0" w:color="auto"/>
            </w:tcBorders>
            <w:vAlign w:val="center"/>
            <w:hideMark/>
          </w:tcPr>
          <w:p w14:paraId="31DB1F0C" w14:textId="77777777" w:rsidR="002719F7" w:rsidRPr="002719F7" w:rsidRDefault="002719F7" w:rsidP="002719F7">
            <w:pPr>
              <w:spacing w:after="0" w:line="240" w:lineRule="auto"/>
              <w:jc w:val="left"/>
              <w:rPr>
                <w:rFonts w:ascii="Arial Narrow" w:eastAsia="Times New Roman" w:hAnsi="Arial Narrow" w:cs="Calibri"/>
                <w:b/>
                <w:bCs/>
                <w:color w:val="FFFFFF"/>
                <w:sz w:val="20"/>
                <w:szCs w:val="20"/>
                <w:lang w:val="es-CO" w:eastAsia="es-CO"/>
              </w:rPr>
            </w:pPr>
          </w:p>
        </w:tc>
        <w:tc>
          <w:tcPr>
            <w:tcW w:w="1701" w:type="dxa"/>
            <w:vMerge/>
            <w:tcBorders>
              <w:top w:val="dotted" w:sz="4" w:space="0" w:color="auto"/>
              <w:left w:val="dotted" w:sz="4" w:space="0" w:color="auto"/>
              <w:bottom w:val="dotted" w:sz="4" w:space="0" w:color="000000"/>
              <w:right w:val="dotted" w:sz="4" w:space="0" w:color="auto"/>
            </w:tcBorders>
            <w:vAlign w:val="center"/>
            <w:hideMark/>
          </w:tcPr>
          <w:p w14:paraId="3E42E84D" w14:textId="77777777" w:rsidR="002719F7" w:rsidRPr="002719F7" w:rsidRDefault="002719F7" w:rsidP="002719F7">
            <w:pPr>
              <w:spacing w:after="0" w:line="240" w:lineRule="auto"/>
              <w:jc w:val="left"/>
              <w:rPr>
                <w:rFonts w:ascii="Arial Narrow" w:eastAsia="Times New Roman" w:hAnsi="Arial Narrow" w:cs="Calibri"/>
                <w:b/>
                <w:bCs/>
                <w:color w:val="FFFFFF"/>
                <w:sz w:val="20"/>
                <w:szCs w:val="20"/>
                <w:lang w:val="es-CO" w:eastAsia="es-CO"/>
              </w:rPr>
            </w:pPr>
          </w:p>
        </w:tc>
        <w:tc>
          <w:tcPr>
            <w:tcW w:w="2268" w:type="dxa"/>
            <w:vMerge/>
            <w:tcBorders>
              <w:top w:val="dotted" w:sz="4" w:space="0" w:color="auto"/>
              <w:left w:val="dotted" w:sz="4" w:space="0" w:color="auto"/>
              <w:bottom w:val="dotted" w:sz="4" w:space="0" w:color="000000"/>
              <w:right w:val="dotted" w:sz="4" w:space="0" w:color="auto"/>
            </w:tcBorders>
            <w:vAlign w:val="center"/>
            <w:hideMark/>
          </w:tcPr>
          <w:p w14:paraId="27D69CC1" w14:textId="77777777" w:rsidR="002719F7" w:rsidRPr="002719F7" w:rsidRDefault="002719F7" w:rsidP="002719F7">
            <w:pPr>
              <w:spacing w:after="0" w:line="240" w:lineRule="auto"/>
              <w:jc w:val="left"/>
              <w:rPr>
                <w:rFonts w:ascii="Arial Narrow" w:eastAsia="Times New Roman" w:hAnsi="Arial Narrow" w:cs="Calibri"/>
                <w:b/>
                <w:bCs/>
                <w:color w:val="FFFFFF"/>
                <w:sz w:val="20"/>
                <w:szCs w:val="20"/>
                <w:lang w:val="es-CO" w:eastAsia="es-CO"/>
              </w:rPr>
            </w:pPr>
          </w:p>
        </w:tc>
        <w:tc>
          <w:tcPr>
            <w:tcW w:w="146" w:type="dxa"/>
            <w:tcBorders>
              <w:top w:val="nil"/>
              <w:left w:val="nil"/>
              <w:bottom w:val="nil"/>
              <w:right w:val="nil"/>
            </w:tcBorders>
            <w:shd w:val="clear" w:color="auto" w:fill="auto"/>
            <w:noWrap/>
            <w:vAlign w:val="bottom"/>
            <w:hideMark/>
          </w:tcPr>
          <w:p w14:paraId="6F48563A" w14:textId="77777777" w:rsidR="002719F7" w:rsidRPr="002719F7" w:rsidRDefault="002719F7" w:rsidP="002719F7">
            <w:pPr>
              <w:spacing w:after="0" w:line="240" w:lineRule="auto"/>
              <w:jc w:val="center"/>
              <w:rPr>
                <w:rFonts w:ascii="Arial Narrow" w:eastAsia="Times New Roman" w:hAnsi="Arial Narrow" w:cs="Calibri"/>
                <w:b/>
                <w:bCs/>
                <w:color w:val="FFFFFF"/>
                <w:sz w:val="20"/>
                <w:szCs w:val="20"/>
                <w:lang w:val="es-CO" w:eastAsia="es-CO"/>
              </w:rPr>
            </w:pPr>
          </w:p>
        </w:tc>
      </w:tr>
      <w:tr w:rsidR="00962D8D" w:rsidRPr="002719F7" w14:paraId="7E502DAD" w14:textId="77777777" w:rsidTr="005E5836">
        <w:trPr>
          <w:trHeight w:val="472"/>
        </w:trPr>
        <w:tc>
          <w:tcPr>
            <w:tcW w:w="1939" w:type="dxa"/>
            <w:tcBorders>
              <w:top w:val="nil"/>
              <w:left w:val="dotted" w:sz="4" w:space="0" w:color="auto"/>
              <w:bottom w:val="dotted" w:sz="4" w:space="0" w:color="auto"/>
              <w:right w:val="dotted" w:sz="4" w:space="0" w:color="auto"/>
            </w:tcBorders>
            <w:shd w:val="clear" w:color="auto" w:fill="D9E2F3" w:themeFill="accent1" w:themeFillTint="33"/>
            <w:vAlign w:val="center"/>
            <w:hideMark/>
          </w:tcPr>
          <w:p w14:paraId="191E1DE9" w14:textId="71DBECA4" w:rsidR="00962D8D" w:rsidRPr="002719F7" w:rsidRDefault="00962D8D" w:rsidP="00962D8D">
            <w:pPr>
              <w:spacing w:after="0" w:line="240" w:lineRule="auto"/>
              <w:jc w:val="left"/>
              <w:rPr>
                <w:rFonts w:ascii="Arial Narrow" w:eastAsia="Times New Roman" w:hAnsi="Arial Narrow" w:cs="Calibri"/>
                <w:sz w:val="20"/>
                <w:szCs w:val="20"/>
                <w:lang w:val="es-CO" w:eastAsia="es-CO"/>
              </w:rPr>
            </w:pPr>
            <w:r w:rsidRPr="002719F7">
              <w:rPr>
                <w:rFonts w:ascii="Arial Narrow" w:eastAsia="Times New Roman" w:hAnsi="Arial Narrow" w:cs="Calibri"/>
                <w:b/>
                <w:bCs/>
                <w:sz w:val="20"/>
                <w:szCs w:val="20"/>
                <w:lang w:val="es-CO" w:eastAsia="es-CO"/>
              </w:rPr>
              <w:t>Subcomponente 1</w:t>
            </w:r>
            <w:r w:rsidR="00214F9F">
              <w:rPr>
                <w:rFonts w:ascii="Arial Narrow" w:eastAsia="Times New Roman" w:hAnsi="Arial Narrow" w:cs="Calibri"/>
                <w:b/>
                <w:bCs/>
                <w:sz w:val="20"/>
                <w:szCs w:val="20"/>
                <w:lang w:val="es-CO" w:eastAsia="es-CO"/>
              </w:rPr>
              <w:t xml:space="preserve">    </w:t>
            </w:r>
            <w:r w:rsidRPr="002719F7">
              <w:rPr>
                <w:rFonts w:ascii="Arial Narrow" w:eastAsia="Times New Roman" w:hAnsi="Arial Narrow" w:cs="Calibri"/>
                <w:sz w:val="20"/>
                <w:szCs w:val="20"/>
                <w:lang w:val="es-CO" w:eastAsia="es-CO"/>
              </w:rPr>
              <w:t xml:space="preserve"> Política de Administración de Riesgos de Corrupción - Actualización y divulgación </w:t>
            </w:r>
          </w:p>
        </w:tc>
        <w:tc>
          <w:tcPr>
            <w:tcW w:w="466" w:type="dxa"/>
            <w:tcBorders>
              <w:top w:val="nil"/>
              <w:left w:val="nil"/>
              <w:bottom w:val="dotted" w:sz="4" w:space="0" w:color="auto"/>
              <w:right w:val="dotted" w:sz="4" w:space="0" w:color="auto"/>
            </w:tcBorders>
            <w:shd w:val="clear" w:color="auto" w:fill="D9E2F3" w:themeFill="accent1" w:themeFillTint="33"/>
            <w:vAlign w:val="center"/>
            <w:hideMark/>
          </w:tcPr>
          <w:p w14:paraId="336E2A58" w14:textId="77777777" w:rsidR="00962D8D" w:rsidRPr="002719F7" w:rsidRDefault="00962D8D" w:rsidP="00962D8D">
            <w:pPr>
              <w:spacing w:after="0" w:line="240" w:lineRule="auto"/>
              <w:jc w:val="center"/>
              <w:rPr>
                <w:rFonts w:ascii="Arial Narrow" w:eastAsia="Times New Roman" w:hAnsi="Arial Narrow" w:cs="Calibri"/>
                <w:b/>
                <w:bCs/>
                <w:sz w:val="20"/>
                <w:szCs w:val="20"/>
                <w:lang w:val="es-CO" w:eastAsia="es-CO"/>
              </w:rPr>
            </w:pPr>
            <w:r w:rsidRPr="002719F7">
              <w:rPr>
                <w:rFonts w:ascii="Arial Narrow" w:eastAsia="Times New Roman" w:hAnsi="Arial Narrow" w:cs="Calibri"/>
                <w:b/>
                <w:bCs/>
                <w:sz w:val="20"/>
                <w:szCs w:val="20"/>
                <w:lang w:val="es-CO" w:eastAsia="es-CO"/>
              </w:rPr>
              <w:t>1.1</w:t>
            </w:r>
          </w:p>
        </w:tc>
        <w:tc>
          <w:tcPr>
            <w:tcW w:w="2410" w:type="dxa"/>
            <w:tcBorders>
              <w:top w:val="nil"/>
              <w:left w:val="nil"/>
              <w:bottom w:val="dotted" w:sz="4" w:space="0" w:color="auto"/>
              <w:right w:val="dotted" w:sz="4" w:space="0" w:color="auto"/>
            </w:tcBorders>
            <w:shd w:val="clear" w:color="auto" w:fill="D9E2F3" w:themeFill="accent1" w:themeFillTint="33"/>
            <w:hideMark/>
          </w:tcPr>
          <w:p w14:paraId="245B3C60" w14:textId="2F04367D" w:rsidR="00962D8D" w:rsidRPr="00FC76FC" w:rsidRDefault="00962D8D" w:rsidP="00962D8D">
            <w:pPr>
              <w:spacing w:after="0" w:line="240" w:lineRule="auto"/>
              <w:jc w:val="left"/>
              <w:rPr>
                <w:rFonts w:ascii="Arial Narrow" w:eastAsia="Times New Roman" w:hAnsi="Arial Narrow" w:cs="Calibri"/>
                <w:sz w:val="20"/>
                <w:szCs w:val="20"/>
                <w:lang w:val="es-CO" w:eastAsia="es-CO"/>
              </w:rPr>
            </w:pPr>
            <w:r w:rsidRPr="00FC76FC">
              <w:rPr>
                <w:rFonts w:ascii="Arial Narrow" w:hAnsi="Arial Narrow"/>
                <w:sz w:val="20"/>
                <w:szCs w:val="20"/>
              </w:rPr>
              <w:t>Socializar la política de gestión del riesgo en la entidad.</w:t>
            </w:r>
          </w:p>
        </w:tc>
        <w:tc>
          <w:tcPr>
            <w:tcW w:w="1701" w:type="dxa"/>
            <w:tcBorders>
              <w:top w:val="nil"/>
              <w:left w:val="nil"/>
              <w:bottom w:val="dotted" w:sz="4" w:space="0" w:color="auto"/>
              <w:right w:val="dotted" w:sz="4" w:space="0" w:color="auto"/>
            </w:tcBorders>
            <w:shd w:val="clear" w:color="auto" w:fill="D9E2F3" w:themeFill="accent1" w:themeFillTint="33"/>
            <w:hideMark/>
          </w:tcPr>
          <w:p w14:paraId="5B27F083" w14:textId="746160DC" w:rsidR="00962D8D" w:rsidRPr="00FC76FC" w:rsidRDefault="00962D8D" w:rsidP="00962D8D">
            <w:pPr>
              <w:spacing w:after="0" w:line="240" w:lineRule="auto"/>
              <w:jc w:val="left"/>
              <w:rPr>
                <w:rFonts w:ascii="Arial Narrow" w:eastAsia="Times New Roman" w:hAnsi="Arial Narrow" w:cs="Calibri"/>
                <w:sz w:val="20"/>
                <w:szCs w:val="20"/>
                <w:lang w:val="es-CO" w:eastAsia="es-CO"/>
              </w:rPr>
            </w:pPr>
            <w:r w:rsidRPr="00FC76FC">
              <w:rPr>
                <w:rFonts w:ascii="Arial Narrow" w:hAnsi="Arial Narrow"/>
                <w:sz w:val="20"/>
                <w:szCs w:val="20"/>
              </w:rPr>
              <w:t>Política de Gestión del Riesgo socializada en la entidad.</w:t>
            </w:r>
          </w:p>
        </w:tc>
        <w:tc>
          <w:tcPr>
            <w:tcW w:w="2268" w:type="dxa"/>
            <w:tcBorders>
              <w:top w:val="nil"/>
              <w:left w:val="nil"/>
              <w:bottom w:val="dotted" w:sz="4" w:space="0" w:color="auto"/>
              <w:right w:val="dotted" w:sz="4" w:space="0" w:color="auto"/>
            </w:tcBorders>
            <w:shd w:val="clear" w:color="auto" w:fill="D9E2F3" w:themeFill="accent1" w:themeFillTint="33"/>
            <w:hideMark/>
          </w:tcPr>
          <w:p w14:paraId="2642AFED" w14:textId="46907371" w:rsidR="00962D8D" w:rsidRPr="00FC76FC" w:rsidRDefault="00CE7D7B" w:rsidP="00962D8D">
            <w:pPr>
              <w:spacing w:after="0" w:line="240" w:lineRule="auto"/>
              <w:jc w:val="left"/>
              <w:rPr>
                <w:rFonts w:ascii="Arial Narrow" w:eastAsia="Times New Roman" w:hAnsi="Arial Narrow" w:cs="Calibri"/>
                <w:sz w:val="20"/>
                <w:szCs w:val="20"/>
                <w:lang w:val="es-CO" w:eastAsia="es-CO"/>
              </w:rPr>
            </w:pPr>
            <w:r>
              <w:rPr>
                <w:rFonts w:ascii="Arial Narrow" w:hAnsi="Arial Narrow"/>
                <w:sz w:val="20"/>
                <w:szCs w:val="20"/>
              </w:rPr>
              <w:t xml:space="preserve">N° </w:t>
            </w:r>
            <w:r w:rsidR="00962D8D" w:rsidRPr="00FC76FC">
              <w:rPr>
                <w:rFonts w:ascii="Arial Narrow" w:hAnsi="Arial Narrow"/>
                <w:sz w:val="20"/>
                <w:szCs w:val="20"/>
              </w:rPr>
              <w:t xml:space="preserve">Socializaciones realizadas/ </w:t>
            </w:r>
            <w:r>
              <w:rPr>
                <w:rFonts w:ascii="Arial Narrow" w:hAnsi="Arial Narrow"/>
                <w:sz w:val="20"/>
                <w:szCs w:val="20"/>
              </w:rPr>
              <w:t xml:space="preserve">N° </w:t>
            </w:r>
            <w:r w:rsidR="00962D8D" w:rsidRPr="00FC76FC">
              <w:rPr>
                <w:rFonts w:ascii="Arial Narrow" w:hAnsi="Arial Narrow"/>
                <w:sz w:val="20"/>
                <w:szCs w:val="20"/>
              </w:rPr>
              <w:t xml:space="preserve">Socializaciones </w:t>
            </w:r>
            <w:r w:rsidRPr="00FC76FC">
              <w:rPr>
                <w:rFonts w:ascii="Arial Narrow" w:hAnsi="Arial Narrow"/>
                <w:sz w:val="20"/>
                <w:szCs w:val="20"/>
              </w:rPr>
              <w:t>programadas</w:t>
            </w:r>
            <w:r w:rsidR="00962D8D" w:rsidRPr="00FC76FC">
              <w:rPr>
                <w:rFonts w:ascii="Arial Narrow" w:hAnsi="Arial Narrow"/>
                <w:sz w:val="20"/>
                <w:szCs w:val="20"/>
              </w:rPr>
              <w:t>*100</w:t>
            </w:r>
          </w:p>
        </w:tc>
        <w:tc>
          <w:tcPr>
            <w:tcW w:w="146" w:type="dxa"/>
            <w:vAlign w:val="center"/>
            <w:hideMark/>
          </w:tcPr>
          <w:p w14:paraId="6763E4DF" w14:textId="77777777" w:rsidR="00962D8D" w:rsidRPr="002719F7" w:rsidRDefault="00962D8D" w:rsidP="00962D8D">
            <w:pPr>
              <w:spacing w:after="0" w:line="240" w:lineRule="auto"/>
              <w:jc w:val="left"/>
              <w:rPr>
                <w:rFonts w:ascii="Times New Roman" w:eastAsia="Times New Roman" w:hAnsi="Times New Roman" w:cs="Times New Roman"/>
                <w:sz w:val="20"/>
                <w:szCs w:val="20"/>
                <w:lang w:val="es-CO" w:eastAsia="es-CO"/>
              </w:rPr>
            </w:pPr>
          </w:p>
        </w:tc>
      </w:tr>
      <w:tr w:rsidR="003F36EF" w:rsidRPr="002719F7" w14:paraId="483345FC" w14:textId="77777777" w:rsidTr="002B3159">
        <w:trPr>
          <w:trHeight w:val="364"/>
        </w:trPr>
        <w:tc>
          <w:tcPr>
            <w:tcW w:w="1939" w:type="dxa"/>
            <w:tcBorders>
              <w:top w:val="nil"/>
              <w:left w:val="dotted" w:sz="4" w:space="0" w:color="auto"/>
              <w:bottom w:val="dotted" w:sz="4" w:space="0" w:color="auto"/>
              <w:right w:val="dotted" w:sz="4" w:space="0" w:color="auto"/>
            </w:tcBorders>
            <w:shd w:val="clear" w:color="auto" w:fill="D9E2F3" w:themeFill="accent1" w:themeFillTint="33"/>
            <w:vAlign w:val="center"/>
            <w:hideMark/>
          </w:tcPr>
          <w:p w14:paraId="64F550EA" w14:textId="77777777" w:rsidR="003F36EF" w:rsidRPr="002719F7" w:rsidRDefault="003F36EF" w:rsidP="003F36EF">
            <w:pPr>
              <w:spacing w:after="0" w:line="240" w:lineRule="auto"/>
              <w:rPr>
                <w:rFonts w:ascii="Arial Narrow" w:eastAsia="Times New Roman" w:hAnsi="Arial Narrow" w:cs="Calibri"/>
                <w:sz w:val="20"/>
                <w:szCs w:val="20"/>
                <w:lang w:val="es-CO" w:eastAsia="es-CO"/>
              </w:rPr>
            </w:pPr>
            <w:r w:rsidRPr="002719F7">
              <w:rPr>
                <w:rFonts w:ascii="Arial Narrow" w:eastAsia="Times New Roman" w:hAnsi="Arial Narrow" w:cs="Calibri"/>
                <w:b/>
                <w:bCs/>
                <w:sz w:val="20"/>
                <w:szCs w:val="20"/>
                <w:lang w:val="es-CO" w:eastAsia="es-CO"/>
              </w:rPr>
              <w:t>Subcomponente 2</w:t>
            </w:r>
            <w:r w:rsidRPr="002719F7">
              <w:rPr>
                <w:rFonts w:ascii="Arial Narrow" w:eastAsia="Times New Roman" w:hAnsi="Arial Narrow" w:cs="Calibri"/>
                <w:b/>
                <w:bCs/>
                <w:sz w:val="20"/>
                <w:szCs w:val="20"/>
                <w:lang w:val="es-CO" w:eastAsia="es-CO"/>
              </w:rPr>
              <w:br/>
            </w:r>
            <w:r w:rsidRPr="002719F7">
              <w:rPr>
                <w:rFonts w:ascii="Arial Narrow" w:eastAsia="Times New Roman" w:hAnsi="Arial Narrow" w:cs="Calibri"/>
                <w:sz w:val="20"/>
                <w:szCs w:val="20"/>
                <w:lang w:val="es-CO" w:eastAsia="es-CO"/>
              </w:rPr>
              <w:t>Revisión de los riesgos de Corrupción</w:t>
            </w:r>
          </w:p>
        </w:tc>
        <w:tc>
          <w:tcPr>
            <w:tcW w:w="466" w:type="dxa"/>
            <w:tcBorders>
              <w:top w:val="nil"/>
              <w:left w:val="nil"/>
              <w:bottom w:val="dotted" w:sz="4" w:space="0" w:color="auto"/>
              <w:right w:val="dotted" w:sz="4" w:space="0" w:color="auto"/>
            </w:tcBorders>
            <w:shd w:val="clear" w:color="auto" w:fill="D9E2F3" w:themeFill="accent1" w:themeFillTint="33"/>
            <w:vAlign w:val="center"/>
            <w:hideMark/>
          </w:tcPr>
          <w:p w14:paraId="322DFFA5" w14:textId="77777777" w:rsidR="003F36EF" w:rsidRPr="002719F7" w:rsidRDefault="003F36EF" w:rsidP="003F36EF">
            <w:pPr>
              <w:spacing w:after="0" w:line="240" w:lineRule="auto"/>
              <w:jc w:val="center"/>
              <w:rPr>
                <w:rFonts w:ascii="Arial Narrow" w:eastAsia="Times New Roman" w:hAnsi="Arial Narrow" w:cs="Calibri"/>
                <w:b/>
                <w:bCs/>
                <w:sz w:val="20"/>
                <w:szCs w:val="20"/>
                <w:lang w:val="es-CO" w:eastAsia="es-CO"/>
              </w:rPr>
            </w:pPr>
            <w:r w:rsidRPr="002719F7">
              <w:rPr>
                <w:rFonts w:ascii="Arial Narrow" w:eastAsia="Times New Roman" w:hAnsi="Arial Narrow" w:cs="Calibri"/>
                <w:b/>
                <w:bCs/>
                <w:sz w:val="20"/>
                <w:szCs w:val="20"/>
                <w:lang w:val="es-CO" w:eastAsia="es-CO"/>
              </w:rPr>
              <w:t>2.1</w:t>
            </w:r>
          </w:p>
        </w:tc>
        <w:tc>
          <w:tcPr>
            <w:tcW w:w="2410" w:type="dxa"/>
            <w:tcBorders>
              <w:top w:val="nil"/>
              <w:left w:val="nil"/>
              <w:bottom w:val="dotted" w:sz="4" w:space="0" w:color="auto"/>
              <w:right w:val="dotted" w:sz="4" w:space="0" w:color="auto"/>
            </w:tcBorders>
            <w:shd w:val="clear" w:color="auto" w:fill="D9E2F3" w:themeFill="accent1" w:themeFillTint="33"/>
            <w:hideMark/>
          </w:tcPr>
          <w:p w14:paraId="29B5203B" w14:textId="4ED60326" w:rsidR="003F36EF" w:rsidRPr="008D350B" w:rsidRDefault="003F36EF" w:rsidP="003F36EF">
            <w:pPr>
              <w:spacing w:after="0" w:line="240" w:lineRule="auto"/>
              <w:jc w:val="left"/>
              <w:rPr>
                <w:rFonts w:ascii="Arial Narrow" w:eastAsia="Times New Roman" w:hAnsi="Arial Narrow" w:cs="Calibri"/>
                <w:sz w:val="20"/>
                <w:szCs w:val="20"/>
                <w:lang w:val="es-CO" w:eastAsia="es-CO"/>
              </w:rPr>
            </w:pPr>
            <w:r w:rsidRPr="008D350B">
              <w:rPr>
                <w:rFonts w:ascii="Arial Narrow" w:hAnsi="Arial Narrow"/>
                <w:sz w:val="20"/>
                <w:szCs w:val="20"/>
              </w:rPr>
              <w:t>Revisar, actualizar e identificar los riesgos de corrupción para la vigencia 2022.</w:t>
            </w:r>
          </w:p>
        </w:tc>
        <w:tc>
          <w:tcPr>
            <w:tcW w:w="1701" w:type="dxa"/>
            <w:tcBorders>
              <w:top w:val="nil"/>
              <w:left w:val="nil"/>
              <w:bottom w:val="dotted" w:sz="4" w:space="0" w:color="auto"/>
              <w:right w:val="dotted" w:sz="4" w:space="0" w:color="auto"/>
            </w:tcBorders>
            <w:shd w:val="clear" w:color="auto" w:fill="D9E2F3" w:themeFill="accent1" w:themeFillTint="33"/>
            <w:hideMark/>
          </w:tcPr>
          <w:p w14:paraId="24A22F42" w14:textId="54A986C7" w:rsidR="003F36EF" w:rsidRPr="008D350B" w:rsidRDefault="003F36EF" w:rsidP="003F36EF">
            <w:pPr>
              <w:spacing w:after="0" w:line="240" w:lineRule="auto"/>
              <w:jc w:val="left"/>
              <w:rPr>
                <w:rFonts w:ascii="Arial Narrow" w:eastAsia="Times New Roman" w:hAnsi="Arial Narrow" w:cs="Calibri"/>
                <w:sz w:val="20"/>
                <w:szCs w:val="20"/>
                <w:lang w:val="es-CO" w:eastAsia="es-CO"/>
              </w:rPr>
            </w:pPr>
            <w:r w:rsidRPr="008D350B">
              <w:rPr>
                <w:rFonts w:ascii="Arial Narrow" w:hAnsi="Arial Narrow"/>
                <w:sz w:val="20"/>
                <w:szCs w:val="20"/>
              </w:rPr>
              <w:t>Riesgos de corrupción revisados y actualizados.</w:t>
            </w:r>
          </w:p>
        </w:tc>
        <w:tc>
          <w:tcPr>
            <w:tcW w:w="2268" w:type="dxa"/>
            <w:tcBorders>
              <w:top w:val="nil"/>
              <w:left w:val="nil"/>
              <w:bottom w:val="dotted" w:sz="4" w:space="0" w:color="auto"/>
              <w:right w:val="dotted" w:sz="4" w:space="0" w:color="auto"/>
            </w:tcBorders>
            <w:shd w:val="clear" w:color="auto" w:fill="D9E2F3" w:themeFill="accent1" w:themeFillTint="33"/>
            <w:hideMark/>
          </w:tcPr>
          <w:p w14:paraId="7CFBB6D0" w14:textId="31395A4C" w:rsidR="003F36EF" w:rsidRPr="008D350B" w:rsidRDefault="00214F9F" w:rsidP="003F36EF">
            <w:pPr>
              <w:spacing w:after="0" w:line="240" w:lineRule="auto"/>
              <w:jc w:val="left"/>
              <w:rPr>
                <w:rFonts w:ascii="Arial Narrow" w:eastAsia="Times New Roman" w:hAnsi="Arial Narrow" w:cs="Calibri"/>
                <w:sz w:val="20"/>
                <w:szCs w:val="20"/>
                <w:lang w:val="es-CO" w:eastAsia="es-CO"/>
              </w:rPr>
            </w:pPr>
            <w:r w:rsidRPr="008D350B">
              <w:rPr>
                <w:rFonts w:ascii="Arial Narrow" w:hAnsi="Arial Narrow"/>
                <w:sz w:val="20"/>
                <w:szCs w:val="20"/>
              </w:rPr>
              <w:t>Total,</w:t>
            </w:r>
            <w:r w:rsidR="003F36EF" w:rsidRPr="008D350B">
              <w:rPr>
                <w:rFonts w:ascii="Arial Narrow" w:hAnsi="Arial Narrow"/>
                <w:sz w:val="20"/>
                <w:szCs w:val="20"/>
              </w:rPr>
              <w:t xml:space="preserve"> de procesos revisados/Total procesos de la Unidad X 100</w:t>
            </w:r>
          </w:p>
        </w:tc>
        <w:tc>
          <w:tcPr>
            <w:tcW w:w="146" w:type="dxa"/>
            <w:vAlign w:val="center"/>
            <w:hideMark/>
          </w:tcPr>
          <w:p w14:paraId="5FA14079" w14:textId="77777777" w:rsidR="003F36EF" w:rsidRPr="002719F7" w:rsidRDefault="003F36EF" w:rsidP="003F36EF">
            <w:pPr>
              <w:spacing w:after="0" w:line="240" w:lineRule="auto"/>
              <w:jc w:val="left"/>
              <w:rPr>
                <w:rFonts w:ascii="Times New Roman" w:eastAsia="Times New Roman" w:hAnsi="Times New Roman" w:cs="Times New Roman"/>
                <w:sz w:val="20"/>
                <w:szCs w:val="20"/>
                <w:lang w:val="es-CO" w:eastAsia="es-CO"/>
              </w:rPr>
            </w:pPr>
          </w:p>
        </w:tc>
      </w:tr>
      <w:tr w:rsidR="003F36EF" w:rsidRPr="002719F7" w14:paraId="0E8CBE0E" w14:textId="77777777" w:rsidTr="00ED7C1D">
        <w:trPr>
          <w:trHeight w:val="54"/>
        </w:trPr>
        <w:tc>
          <w:tcPr>
            <w:tcW w:w="1939" w:type="dxa"/>
            <w:vMerge w:val="restart"/>
            <w:tcBorders>
              <w:top w:val="nil"/>
              <w:left w:val="dotted" w:sz="4" w:space="0" w:color="auto"/>
              <w:bottom w:val="dotted" w:sz="4" w:space="0" w:color="auto"/>
              <w:right w:val="dotted" w:sz="4" w:space="0" w:color="auto"/>
            </w:tcBorders>
            <w:shd w:val="clear" w:color="auto" w:fill="D9E2F3" w:themeFill="accent1" w:themeFillTint="33"/>
            <w:vAlign w:val="center"/>
            <w:hideMark/>
          </w:tcPr>
          <w:p w14:paraId="7210C131" w14:textId="5F21A4B7" w:rsidR="003F36EF" w:rsidRPr="002719F7" w:rsidRDefault="003F36EF" w:rsidP="003F36EF">
            <w:pPr>
              <w:spacing w:after="0" w:line="240" w:lineRule="auto"/>
              <w:jc w:val="left"/>
              <w:rPr>
                <w:rFonts w:ascii="Arial Narrow" w:eastAsia="Times New Roman" w:hAnsi="Arial Narrow" w:cs="Calibri"/>
                <w:sz w:val="20"/>
                <w:szCs w:val="20"/>
                <w:lang w:val="es-CO" w:eastAsia="es-CO"/>
              </w:rPr>
            </w:pPr>
            <w:r w:rsidRPr="002719F7">
              <w:rPr>
                <w:rFonts w:ascii="Arial Narrow" w:eastAsia="Times New Roman" w:hAnsi="Arial Narrow" w:cs="Calibri"/>
                <w:b/>
                <w:bCs/>
                <w:sz w:val="20"/>
                <w:szCs w:val="20"/>
                <w:lang w:val="es-CO" w:eastAsia="es-CO"/>
              </w:rPr>
              <w:t>Subcomponente 3</w:t>
            </w:r>
            <w:r w:rsidR="00214F9F">
              <w:rPr>
                <w:rFonts w:ascii="Arial Narrow" w:eastAsia="Times New Roman" w:hAnsi="Arial Narrow" w:cs="Calibri"/>
                <w:sz w:val="20"/>
                <w:szCs w:val="20"/>
                <w:lang w:val="es-CO" w:eastAsia="es-CO"/>
              </w:rPr>
              <w:t xml:space="preserve"> </w:t>
            </w:r>
            <w:r w:rsidRPr="002719F7">
              <w:rPr>
                <w:rFonts w:ascii="Arial Narrow" w:eastAsia="Times New Roman" w:hAnsi="Arial Narrow" w:cs="Calibri"/>
                <w:sz w:val="20"/>
                <w:szCs w:val="20"/>
                <w:lang w:val="es-CO" w:eastAsia="es-CO"/>
              </w:rPr>
              <w:t>Monitoreo o revisión</w:t>
            </w:r>
          </w:p>
        </w:tc>
        <w:tc>
          <w:tcPr>
            <w:tcW w:w="466" w:type="dxa"/>
            <w:tcBorders>
              <w:top w:val="nil"/>
              <w:left w:val="nil"/>
              <w:bottom w:val="dotted" w:sz="4" w:space="0" w:color="auto"/>
              <w:right w:val="dotted" w:sz="4" w:space="0" w:color="auto"/>
            </w:tcBorders>
            <w:shd w:val="clear" w:color="auto" w:fill="D9E2F3" w:themeFill="accent1" w:themeFillTint="33"/>
            <w:vAlign w:val="center"/>
            <w:hideMark/>
          </w:tcPr>
          <w:p w14:paraId="07D05D2E" w14:textId="77777777" w:rsidR="003F36EF" w:rsidRPr="002719F7" w:rsidRDefault="003F36EF" w:rsidP="003F36EF">
            <w:pPr>
              <w:spacing w:after="0" w:line="240" w:lineRule="auto"/>
              <w:jc w:val="center"/>
              <w:rPr>
                <w:rFonts w:ascii="Arial Narrow" w:eastAsia="Times New Roman" w:hAnsi="Arial Narrow" w:cs="Calibri"/>
                <w:b/>
                <w:bCs/>
                <w:sz w:val="20"/>
                <w:szCs w:val="20"/>
                <w:lang w:val="es-CO" w:eastAsia="es-CO"/>
              </w:rPr>
            </w:pPr>
            <w:r w:rsidRPr="002719F7">
              <w:rPr>
                <w:rFonts w:ascii="Arial Narrow" w:eastAsia="Times New Roman" w:hAnsi="Arial Narrow" w:cs="Calibri"/>
                <w:b/>
                <w:bCs/>
                <w:sz w:val="20"/>
                <w:szCs w:val="20"/>
                <w:lang w:val="es-CO" w:eastAsia="es-CO"/>
              </w:rPr>
              <w:t>3.1</w:t>
            </w:r>
          </w:p>
        </w:tc>
        <w:tc>
          <w:tcPr>
            <w:tcW w:w="2410" w:type="dxa"/>
            <w:tcBorders>
              <w:top w:val="nil"/>
              <w:left w:val="nil"/>
              <w:bottom w:val="dotted" w:sz="4" w:space="0" w:color="auto"/>
              <w:right w:val="dotted" w:sz="4" w:space="0" w:color="auto"/>
            </w:tcBorders>
            <w:shd w:val="clear" w:color="auto" w:fill="D9E2F3" w:themeFill="accent1" w:themeFillTint="33"/>
            <w:vAlign w:val="center"/>
            <w:hideMark/>
          </w:tcPr>
          <w:p w14:paraId="5F93623C" w14:textId="32695609" w:rsidR="003F36EF" w:rsidRPr="008D350B" w:rsidRDefault="003F36EF" w:rsidP="008D350B">
            <w:pPr>
              <w:spacing w:after="0" w:line="240" w:lineRule="auto"/>
              <w:jc w:val="left"/>
              <w:rPr>
                <w:rFonts w:ascii="Arial Narrow" w:eastAsia="Times New Roman" w:hAnsi="Arial Narrow" w:cs="Calibri"/>
                <w:sz w:val="20"/>
                <w:szCs w:val="20"/>
                <w:lang w:val="es-CO" w:eastAsia="es-CO"/>
              </w:rPr>
            </w:pPr>
            <w:r w:rsidRPr="008D350B">
              <w:rPr>
                <w:rFonts w:ascii="Arial Narrow" w:hAnsi="Arial Narrow"/>
                <w:sz w:val="20"/>
                <w:szCs w:val="20"/>
              </w:rPr>
              <w:t>Actualizar y publicar el mapa de riesgos Institucionales 2022.</w:t>
            </w:r>
          </w:p>
        </w:tc>
        <w:tc>
          <w:tcPr>
            <w:tcW w:w="1701" w:type="dxa"/>
            <w:tcBorders>
              <w:top w:val="nil"/>
              <w:left w:val="nil"/>
              <w:bottom w:val="dotted" w:sz="4" w:space="0" w:color="auto"/>
              <w:right w:val="dotted" w:sz="4" w:space="0" w:color="auto"/>
            </w:tcBorders>
            <w:shd w:val="clear" w:color="auto" w:fill="D9E2F3" w:themeFill="accent1" w:themeFillTint="33"/>
            <w:vAlign w:val="center"/>
            <w:hideMark/>
          </w:tcPr>
          <w:p w14:paraId="342C7E4D" w14:textId="0C82A1EB" w:rsidR="003F36EF" w:rsidRPr="008D350B" w:rsidRDefault="003F36EF" w:rsidP="008D350B">
            <w:pPr>
              <w:spacing w:after="0" w:line="240" w:lineRule="auto"/>
              <w:jc w:val="left"/>
              <w:rPr>
                <w:rFonts w:ascii="Arial Narrow" w:eastAsia="Times New Roman" w:hAnsi="Arial Narrow" w:cs="Calibri"/>
                <w:sz w:val="20"/>
                <w:szCs w:val="20"/>
                <w:lang w:val="es-CO" w:eastAsia="es-CO"/>
              </w:rPr>
            </w:pPr>
            <w:r w:rsidRPr="008D350B">
              <w:rPr>
                <w:rFonts w:ascii="Arial Narrow" w:hAnsi="Arial Narrow"/>
                <w:sz w:val="20"/>
                <w:szCs w:val="20"/>
              </w:rPr>
              <w:t>Una actualización del mapa de riesgos institucionales.</w:t>
            </w:r>
          </w:p>
        </w:tc>
        <w:tc>
          <w:tcPr>
            <w:tcW w:w="2268" w:type="dxa"/>
            <w:tcBorders>
              <w:top w:val="nil"/>
              <w:left w:val="nil"/>
              <w:bottom w:val="dotted" w:sz="4" w:space="0" w:color="auto"/>
              <w:right w:val="dotted" w:sz="4" w:space="0" w:color="auto"/>
            </w:tcBorders>
            <w:shd w:val="clear" w:color="auto" w:fill="D9E2F3" w:themeFill="accent1" w:themeFillTint="33"/>
            <w:vAlign w:val="center"/>
            <w:hideMark/>
          </w:tcPr>
          <w:p w14:paraId="29F61608" w14:textId="7BB5F661" w:rsidR="003F36EF" w:rsidRPr="008D350B" w:rsidRDefault="003F36EF" w:rsidP="008D350B">
            <w:pPr>
              <w:spacing w:after="0" w:line="240" w:lineRule="auto"/>
              <w:jc w:val="left"/>
              <w:rPr>
                <w:rFonts w:ascii="Arial Narrow" w:eastAsia="Times New Roman" w:hAnsi="Arial Narrow" w:cs="Calibri"/>
                <w:sz w:val="20"/>
                <w:szCs w:val="20"/>
                <w:lang w:val="es-CO" w:eastAsia="es-CO"/>
              </w:rPr>
            </w:pPr>
            <w:r w:rsidRPr="008D350B">
              <w:rPr>
                <w:rFonts w:ascii="Arial Narrow" w:hAnsi="Arial Narrow"/>
                <w:sz w:val="20"/>
                <w:szCs w:val="20"/>
              </w:rPr>
              <w:t>Mapa de riesgos institucionales por dependencia publicado/Mapa de riesgos por dependencia actualizados*100</w:t>
            </w:r>
          </w:p>
        </w:tc>
        <w:tc>
          <w:tcPr>
            <w:tcW w:w="146" w:type="dxa"/>
            <w:vAlign w:val="center"/>
            <w:hideMark/>
          </w:tcPr>
          <w:p w14:paraId="60B80460" w14:textId="77777777" w:rsidR="003F36EF" w:rsidRPr="002719F7" w:rsidRDefault="003F36EF" w:rsidP="003F36EF">
            <w:pPr>
              <w:spacing w:after="0" w:line="240" w:lineRule="auto"/>
              <w:jc w:val="left"/>
              <w:rPr>
                <w:rFonts w:ascii="Times New Roman" w:eastAsia="Times New Roman" w:hAnsi="Times New Roman" w:cs="Times New Roman"/>
                <w:sz w:val="20"/>
                <w:szCs w:val="20"/>
                <w:lang w:val="es-CO" w:eastAsia="es-CO"/>
              </w:rPr>
            </w:pPr>
          </w:p>
        </w:tc>
      </w:tr>
      <w:tr w:rsidR="008B5F4B" w:rsidRPr="002719F7" w14:paraId="516961BB" w14:textId="77777777" w:rsidTr="00ED7C1D">
        <w:trPr>
          <w:trHeight w:val="1080"/>
        </w:trPr>
        <w:tc>
          <w:tcPr>
            <w:tcW w:w="1939" w:type="dxa"/>
            <w:vMerge/>
            <w:tcBorders>
              <w:top w:val="nil"/>
              <w:left w:val="dotted" w:sz="4" w:space="0" w:color="auto"/>
              <w:bottom w:val="dotted" w:sz="4" w:space="0" w:color="auto"/>
              <w:right w:val="dotted" w:sz="4" w:space="0" w:color="auto"/>
            </w:tcBorders>
            <w:shd w:val="clear" w:color="auto" w:fill="D9E2F3" w:themeFill="accent1" w:themeFillTint="33"/>
            <w:vAlign w:val="center"/>
            <w:hideMark/>
          </w:tcPr>
          <w:p w14:paraId="4863D722" w14:textId="77777777" w:rsidR="008B5F4B" w:rsidRPr="002719F7" w:rsidRDefault="008B5F4B" w:rsidP="008B5F4B">
            <w:pPr>
              <w:spacing w:after="0" w:line="240" w:lineRule="auto"/>
              <w:jc w:val="left"/>
              <w:rPr>
                <w:rFonts w:ascii="Arial Narrow" w:eastAsia="Times New Roman" w:hAnsi="Arial Narrow" w:cs="Calibri"/>
                <w:sz w:val="20"/>
                <w:szCs w:val="20"/>
                <w:lang w:val="es-CO" w:eastAsia="es-CO"/>
              </w:rPr>
            </w:pPr>
          </w:p>
        </w:tc>
        <w:tc>
          <w:tcPr>
            <w:tcW w:w="466" w:type="dxa"/>
            <w:tcBorders>
              <w:top w:val="nil"/>
              <w:left w:val="nil"/>
              <w:bottom w:val="dotted" w:sz="4" w:space="0" w:color="auto"/>
              <w:right w:val="dotted" w:sz="4" w:space="0" w:color="auto"/>
            </w:tcBorders>
            <w:shd w:val="clear" w:color="000000" w:fill="FFFFFF"/>
            <w:vAlign w:val="center"/>
            <w:hideMark/>
          </w:tcPr>
          <w:p w14:paraId="39410819" w14:textId="77777777" w:rsidR="008B5F4B" w:rsidRPr="002719F7" w:rsidRDefault="008B5F4B" w:rsidP="008B5F4B">
            <w:pPr>
              <w:spacing w:after="0" w:line="240" w:lineRule="auto"/>
              <w:jc w:val="center"/>
              <w:rPr>
                <w:rFonts w:ascii="Arial Narrow" w:eastAsia="Times New Roman" w:hAnsi="Arial Narrow" w:cs="Calibri"/>
                <w:b/>
                <w:bCs/>
                <w:sz w:val="20"/>
                <w:szCs w:val="20"/>
                <w:lang w:val="es-CO" w:eastAsia="es-CO"/>
              </w:rPr>
            </w:pPr>
            <w:r w:rsidRPr="002719F7">
              <w:rPr>
                <w:rFonts w:ascii="Arial Narrow" w:eastAsia="Times New Roman" w:hAnsi="Arial Narrow" w:cs="Calibri"/>
                <w:b/>
                <w:bCs/>
                <w:sz w:val="20"/>
                <w:szCs w:val="20"/>
                <w:lang w:val="es-CO" w:eastAsia="es-CO"/>
              </w:rPr>
              <w:t>3.2</w:t>
            </w:r>
          </w:p>
        </w:tc>
        <w:tc>
          <w:tcPr>
            <w:tcW w:w="2410" w:type="dxa"/>
            <w:tcBorders>
              <w:top w:val="nil"/>
              <w:left w:val="nil"/>
              <w:bottom w:val="dotted" w:sz="4" w:space="0" w:color="auto"/>
              <w:right w:val="dotted" w:sz="4" w:space="0" w:color="auto"/>
            </w:tcBorders>
            <w:shd w:val="clear" w:color="000000" w:fill="FFFFFF"/>
            <w:vAlign w:val="center"/>
            <w:hideMark/>
          </w:tcPr>
          <w:p w14:paraId="0EE06B45" w14:textId="44DBC79A" w:rsidR="008B5F4B" w:rsidRPr="008B5F4B" w:rsidRDefault="008B5F4B" w:rsidP="008B5F4B">
            <w:pPr>
              <w:spacing w:after="0" w:line="240" w:lineRule="auto"/>
              <w:jc w:val="left"/>
              <w:rPr>
                <w:rFonts w:ascii="Arial Narrow" w:eastAsia="Times New Roman" w:hAnsi="Arial Narrow" w:cs="Calibri"/>
                <w:sz w:val="20"/>
                <w:szCs w:val="20"/>
                <w:lang w:val="es-CO" w:eastAsia="es-CO"/>
              </w:rPr>
            </w:pPr>
            <w:r w:rsidRPr="008B5F4B">
              <w:rPr>
                <w:rFonts w:ascii="Arial Narrow" w:hAnsi="Arial Narrow"/>
                <w:sz w:val="20"/>
                <w:szCs w:val="20"/>
              </w:rPr>
              <w:t>Reporte de monitoreo a las acciones establecidas para la mitigación de riesgos.</w:t>
            </w:r>
          </w:p>
        </w:tc>
        <w:tc>
          <w:tcPr>
            <w:tcW w:w="1701" w:type="dxa"/>
            <w:tcBorders>
              <w:top w:val="nil"/>
              <w:left w:val="nil"/>
              <w:bottom w:val="dotted" w:sz="4" w:space="0" w:color="auto"/>
              <w:right w:val="dotted" w:sz="4" w:space="0" w:color="auto"/>
            </w:tcBorders>
            <w:shd w:val="clear" w:color="000000" w:fill="FFFFFF"/>
            <w:vAlign w:val="center"/>
            <w:hideMark/>
          </w:tcPr>
          <w:p w14:paraId="527FF4C8" w14:textId="15B581A7" w:rsidR="008B5F4B" w:rsidRPr="008B5F4B" w:rsidRDefault="008B5F4B" w:rsidP="008B5F4B">
            <w:pPr>
              <w:spacing w:after="0" w:line="240" w:lineRule="auto"/>
              <w:jc w:val="left"/>
              <w:rPr>
                <w:rFonts w:ascii="Arial Narrow" w:eastAsia="Times New Roman" w:hAnsi="Arial Narrow" w:cs="Calibri"/>
                <w:sz w:val="20"/>
                <w:szCs w:val="20"/>
                <w:lang w:val="es-CO" w:eastAsia="es-CO"/>
              </w:rPr>
            </w:pPr>
            <w:r w:rsidRPr="008B5F4B">
              <w:rPr>
                <w:rFonts w:ascii="Arial Narrow" w:hAnsi="Arial Narrow"/>
                <w:sz w:val="20"/>
                <w:szCs w:val="20"/>
              </w:rPr>
              <w:t>Reporte Trimestral del monitoreo por la segunda línea de defensa entregado al Comité Institucional de Gestión y Desempeño.</w:t>
            </w:r>
          </w:p>
        </w:tc>
        <w:tc>
          <w:tcPr>
            <w:tcW w:w="2268" w:type="dxa"/>
            <w:tcBorders>
              <w:top w:val="nil"/>
              <w:left w:val="nil"/>
              <w:bottom w:val="dotted" w:sz="4" w:space="0" w:color="auto"/>
              <w:right w:val="dotted" w:sz="4" w:space="0" w:color="auto"/>
            </w:tcBorders>
            <w:shd w:val="clear" w:color="000000" w:fill="FFFFFF"/>
            <w:vAlign w:val="center"/>
            <w:hideMark/>
          </w:tcPr>
          <w:p w14:paraId="11DE77C6" w14:textId="6579F2C6" w:rsidR="008B5F4B" w:rsidRPr="008B5F4B" w:rsidRDefault="00CE7D7B" w:rsidP="008B5F4B">
            <w:pPr>
              <w:spacing w:after="0" w:line="240" w:lineRule="auto"/>
              <w:jc w:val="left"/>
              <w:rPr>
                <w:rFonts w:ascii="Arial Narrow" w:eastAsia="Times New Roman" w:hAnsi="Arial Narrow" w:cs="Calibri"/>
                <w:sz w:val="20"/>
                <w:szCs w:val="20"/>
                <w:lang w:val="es-CO" w:eastAsia="es-CO"/>
              </w:rPr>
            </w:pPr>
            <w:r>
              <w:rPr>
                <w:rFonts w:ascii="Arial Narrow" w:hAnsi="Arial Narrow"/>
                <w:sz w:val="20"/>
                <w:szCs w:val="20"/>
              </w:rPr>
              <w:t xml:space="preserve">N° </w:t>
            </w:r>
            <w:r w:rsidR="008B5F4B" w:rsidRPr="008B5F4B">
              <w:rPr>
                <w:rFonts w:ascii="Arial Narrow" w:hAnsi="Arial Narrow"/>
                <w:sz w:val="20"/>
                <w:szCs w:val="20"/>
              </w:rPr>
              <w:t xml:space="preserve">Reportes realizados/ </w:t>
            </w:r>
            <w:r>
              <w:rPr>
                <w:rFonts w:ascii="Arial Narrow" w:hAnsi="Arial Narrow"/>
                <w:sz w:val="20"/>
                <w:szCs w:val="20"/>
              </w:rPr>
              <w:t xml:space="preserve">N° </w:t>
            </w:r>
            <w:r w:rsidR="008B5F4B" w:rsidRPr="008B5F4B">
              <w:rPr>
                <w:rFonts w:ascii="Arial Narrow" w:hAnsi="Arial Narrow"/>
                <w:sz w:val="20"/>
                <w:szCs w:val="20"/>
              </w:rPr>
              <w:t>Reportes programados *100</w:t>
            </w:r>
          </w:p>
        </w:tc>
        <w:tc>
          <w:tcPr>
            <w:tcW w:w="146" w:type="dxa"/>
            <w:vAlign w:val="center"/>
            <w:hideMark/>
          </w:tcPr>
          <w:p w14:paraId="1EA5959D" w14:textId="77777777" w:rsidR="008B5F4B" w:rsidRPr="002719F7" w:rsidRDefault="008B5F4B" w:rsidP="008B5F4B">
            <w:pPr>
              <w:spacing w:after="0" w:line="240" w:lineRule="auto"/>
              <w:jc w:val="left"/>
              <w:rPr>
                <w:rFonts w:ascii="Times New Roman" w:eastAsia="Times New Roman" w:hAnsi="Times New Roman" w:cs="Times New Roman"/>
                <w:sz w:val="20"/>
                <w:szCs w:val="20"/>
                <w:lang w:val="es-CO" w:eastAsia="es-CO"/>
              </w:rPr>
            </w:pPr>
          </w:p>
        </w:tc>
      </w:tr>
      <w:tr w:rsidR="008B5F4B" w:rsidRPr="002719F7" w14:paraId="1D672CC6" w14:textId="77777777" w:rsidTr="00976F80">
        <w:trPr>
          <w:trHeight w:val="413"/>
        </w:trPr>
        <w:tc>
          <w:tcPr>
            <w:tcW w:w="1939" w:type="dxa"/>
            <w:tcBorders>
              <w:top w:val="nil"/>
              <w:left w:val="dotted" w:sz="4" w:space="0" w:color="auto"/>
              <w:bottom w:val="dotted" w:sz="4" w:space="0" w:color="auto"/>
              <w:right w:val="dotted" w:sz="4" w:space="0" w:color="auto"/>
            </w:tcBorders>
            <w:shd w:val="clear" w:color="000000" w:fill="FFFFFF"/>
            <w:vAlign w:val="center"/>
            <w:hideMark/>
          </w:tcPr>
          <w:p w14:paraId="52D71787" w14:textId="77777777" w:rsidR="008B5F4B" w:rsidRPr="002719F7" w:rsidRDefault="008B5F4B" w:rsidP="008B5F4B">
            <w:pPr>
              <w:spacing w:after="0" w:line="240" w:lineRule="auto"/>
              <w:jc w:val="left"/>
              <w:rPr>
                <w:rFonts w:ascii="Arial Narrow" w:eastAsia="Times New Roman" w:hAnsi="Arial Narrow" w:cs="Calibri"/>
                <w:sz w:val="20"/>
                <w:szCs w:val="20"/>
                <w:lang w:val="es-CO" w:eastAsia="es-CO"/>
              </w:rPr>
            </w:pPr>
            <w:r w:rsidRPr="002719F7">
              <w:rPr>
                <w:rFonts w:ascii="Arial Narrow" w:eastAsia="Times New Roman" w:hAnsi="Arial Narrow" w:cs="Calibri"/>
                <w:b/>
                <w:bCs/>
                <w:sz w:val="20"/>
                <w:szCs w:val="20"/>
                <w:lang w:val="es-CO" w:eastAsia="es-CO"/>
              </w:rPr>
              <w:lastRenderedPageBreak/>
              <w:t>Subcomponente / proceso 4</w:t>
            </w:r>
            <w:r w:rsidRPr="002719F7">
              <w:rPr>
                <w:rFonts w:ascii="Arial Narrow" w:eastAsia="Times New Roman" w:hAnsi="Arial Narrow" w:cs="Calibri"/>
                <w:b/>
                <w:bCs/>
                <w:sz w:val="20"/>
                <w:szCs w:val="20"/>
                <w:lang w:val="es-CO" w:eastAsia="es-CO"/>
              </w:rPr>
              <w:br/>
            </w:r>
            <w:r w:rsidRPr="002719F7">
              <w:rPr>
                <w:rFonts w:ascii="Arial Narrow" w:eastAsia="Times New Roman" w:hAnsi="Arial Narrow" w:cs="Calibri"/>
                <w:sz w:val="20"/>
                <w:szCs w:val="20"/>
                <w:lang w:val="es-CO" w:eastAsia="es-CO"/>
              </w:rPr>
              <w:t>Seguimiento</w:t>
            </w:r>
          </w:p>
        </w:tc>
        <w:tc>
          <w:tcPr>
            <w:tcW w:w="466" w:type="dxa"/>
            <w:tcBorders>
              <w:top w:val="nil"/>
              <w:left w:val="nil"/>
              <w:bottom w:val="dotted" w:sz="4" w:space="0" w:color="auto"/>
              <w:right w:val="dotted" w:sz="4" w:space="0" w:color="auto"/>
            </w:tcBorders>
            <w:shd w:val="clear" w:color="000000" w:fill="FFFFFF"/>
            <w:vAlign w:val="center"/>
            <w:hideMark/>
          </w:tcPr>
          <w:p w14:paraId="20AE72A8" w14:textId="77777777" w:rsidR="008B5F4B" w:rsidRPr="002719F7" w:rsidRDefault="008B5F4B" w:rsidP="008B5F4B">
            <w:pPr>
              <w:spacing w:after="0" w:line="240" w:lineRule="auto"/>
              <w:jc w:val="center"/>
              <w:rPr>
                <w:rFonts w:ascii="Arial Narrow" w:eastAsia="Times New Roman" w:hAnsi="Arial Narrow" w:cs="Calibri"/>
                <w:b/>
                <w:bCs/>
                <w:sz w:val="20"/>
                <w:szCs w:val="20"/>
                <w:lang w:val="es-CO" w:eastAsia="es-CO"/>
              </w:rPr>
            </w:pPr>
            <w:r w:rsidRPr="002719F7">
              <w:rPr>
                <w:rFonts w:ascii="Arial Narrow" w:eastAsia="Times New Roman" w:hAnsi="Arial Narrow" w:cs="Calibri"/>
                <w:b/>
                <w:bCs/>
                <w:sz w:val="20"/>
                <w:szCs w:val="20"/>
                <w:lang w:val="es-CO" w:eastAsia="es-CO"/>
              </w:rPr>
              <w:t>4.1</w:t>
            </w:r>
          </w:p>
        </w:tc>
        <w:tc>
          <w:tcPr>
            <w:tcW w:w="2410" w:type="dxa"/>
            <w:tcBorders>
              <w:top w:val="nil"/>
              <w:left w:val="nil"/>
              <w:bottom w:val="dotted" w:sz="4" w:space="0" w:color="auto"/>
              <w:right w:val="dotted" w:sz="4" w:space="0" w:color="auto"/>
            </w:tcBorders>
            <w:shd w:val="clear" w:color="000000" w:fill="FFFFFF"/>
            <w:hideMark/>
          </w:tcPr>
          <w:p w14:paraId="5F715DFD" w14:textId="20ED9204" w:rsidR="008B5F4B" w:rsidRPr="002719F7" w:rsidRDefault="008B5F4B" w:rsidP="008B5F4B">
            <w:pPr>
              <w:spacing w:after="0" w:line="240" w:lineRule="auto"/>
              <w:jc w:val="left"/>
              <w:rPr>
                <w:rFonts w:ascii="Arial Narrow" w:eastAsia="Times New Roman" w:hAnsi="Arial Narrow" w:cs="Calibri"/>
                <w:sz w:val="20"/>
                <w:szCs w:val="20"/>
                <w:lang w:val="es-CO" w:eastAsia="es-CO"/>
              </w:rPr>
            </w:pPr>
            <w:r w:rsidRPr="008F0DB4">
              <w:t>Realizar seguimiento cuatrimestral a las matrices de riesgos.</w:t>
            </w:r>
          </w:p>
        </w:tc>
        <w:tc>
          <w:tcPr>
            <w:tcW w:w="1701" w:type="dxa"/>
            <w:tcBorders>
              <w:top w:val="nil"/>
              <w:left w:val="nil"/>
              <w:bottom w:val="dotted" w:sz="4" w:space="0" w:color="auto"/>
              <w:right w:val="dotted" w:sz="4" w:space="0" w:color="auto"/>
            </w:tcBorders>
            <w:shd w:val="clear" w:color="000000" w:fill="FFFFFF"/>
            <w:hideMark/>
          </w:tcPr>
          <w:p w14:paraId="1B2F8D47" w14:textId="06CE3209" w:rsidR="008B5F4B" w:rsidRPr="002719F7" w:rsidRDefault="008B5F4B" w:rsidP="008B5F4B">
            <w:pPr>
              <w:spacing w:after="0" w:line="240" w:lineRule="auto"/>
              <w:jc w:val="left"/>
              <w:rPr>
                <w:rFonts w:ascii="Arial Narrow" w:eastAsia="Times New Roman" w:hAnsi="Arial Narrow" w:cs="Calibri"/>
                <w:sz w:val="20"/>
                <w:szCs w:val="20"/>
                <w:lang w:val="es-CO" w:eastAsia="es-CO"/>
              </w:rPr>
            </w:pPr>
            <w:r w:rsidRPr="008F0DB4">
              <w:t xml:space="preserve">Tres informes de Seguimientos a </w:t>
            </w:r>
            <w:r w:rsidR="00D94F7C" w:rsidRPr="008F0DB4">
              <w:t>la gestión</w:t>
            </w:r>
            <w:r w:rsidRPr="008F0DB4">
              <w:t xml:space="preserve"> de riesgos de la UAESP.</w:t>
            </w:r>
          </w:p>
        </w:tc>
        <w:tc>
          <w:tcPr>
            <w:tcW w:w="2268" w:type="dxa"/>
            <w:tcBorders>
              <w:top w:val="nil"/>
              <w:left w:val="nil"/>
              <w:bottom w:val="dotted" w:sz="4" w:space="0" w:color="auto"/>
              <w:right w:val="dotted" w:sz="4" w:space="0" w:color="auto"/>
            </w:tcBorders>
            <w:shd w:val="clear" w:color="000000" w:fill="FFFFFF"/>
            <w:hideMark/>
          </w:tcPr>
          <w:p w14:paraId="0A4B9285" w14:textId="56F681F9" w:rsidR="008B5F4B" w:rsidRPr="002719F7" w:rsidRDefault="008B5F4B" w:rsidP="008B5F4B">
            <w:pPr>
              <w:spacing w:after="0" w:line="240" w:lineRule="auto"/>
              <w:jc w:val="left"/>
              <w:rPr>
                <w:rFonts w:ascii="Arial Narrow" w:eastAsia="Times New Roman" w:hAnsi="Arial Narrow" w:cs="Calibri"/>
                <w:sz w:val="20"/>
                <w:szCs w:val="20"/>
                <w:lang w:val="es-CO" w:eastAsia="es-CO"/>
              </w:rPr>
            </w:pPr>
            <w:r w:rsidRPr="008F0DB4">
              <w:t>No de seguimientos realizados/ No seguimientos programados *100</w:t>
            </w:r>
          </w:p>
        </w:tc>
        <w:tc>
          <w:tcPr>
            <w:tcW w:w="146" w:type="dxa"/>
            <w:vAlign w:val="center"/>
            <w:hideMark/>
          </w:tcPr>
          <w:p w14:paraId="1040B4DD" w14:textId="77777777" w:rsidR="008B5F4B" w:rsidRPr="002719F7" w:rsidRDefault="008B5F4B" w:rsidP="008B5F4B">
            <w:pPr>
              <w:spacing w:after="0" w:line="240" w:lineRule="auto"/>
              <w:jc w:val="left"/>
              <w:rPr>
                <w:rFonts w:ascii="Times New Roman" w:eastAsia="Times New Roman" w:hAnsi="Times New Roman" w:cs="Times New Roman"/>
                <w:sz w:val="20"/>
                <w:szCs w:val="20"/>
                <w:lang w:val="es-CO" w:eastAsia="es-CO"/>
              </w:rPr>
            </w:pPr>
          </w:p>
        </w:tc>
      </w:tr>
    </w:tbl>
    <w:p w14:paraId="613095F2" w14:textId="77777777" w:rsidR="002719F7" w:rsidRDefault="002719F7" w:rsidP="00A814F6">
      <w:pPr>
        <w:rPr>
          <w:lang w:val="es-CO"/>
        </w:rPr>
      </w:pPr>
    </w:p>
    <w:p w14:paraId="7A56DE6A" w14:textId="4FB61799" w:rsidR="00952033" w:rsidRDefault="00C1211F" w:rsidP="00A814F6">
      <w:pPr>
        <w:rPr>
          <w:lang w:val="es-CO"/>
        </w:rPr>
      </w:pPr>
      <w:r>
        <w:rPr>
          <w:lang w:val="es-CO"/>
        </w:rPr>
        <w:t xml:space="preserve">Para la actividad </w:t>
      </w:r>
      <w:r w:rsidR="002B3159">
        <w:rPr>
          <w:lang w:val="es-CO"/>
        </w:rPr>
        <w:t>3</w:t>
      </w:r>
      <w:r w:rsidR="00A725B3">
        <w:rPr>
          <w:lang w:val="es-CO"/>
        </w:rPr>
        <w:t>.</w:t>
      </w:r>
      <w:r w:rsidR="002B3159">
        <w:rPr>
          <w:lang w:val="es-CO"/>
        </w:rPr>
        <w:t>2</w:t>
      </w:r>
      <w:r w:rsidR="00BC4ABF">
        <w:rPr>
          <w:lang w:val="es-CO"/>
        </w:rPr>
        <w:t xml:space="preserve"> finaliza la actividad con el cargue de dos reportes </w:t>
      </w:r>
      <w:r w:rsidR="000F7564">
        <w:rPr>
          <w:lang w:val="es-CO"/>
        </w:rPr>
        <w:t xml:space="preserve">presentados en el CIGD finalizando satisfactoriamente la actividad, </w:t>
      </w:r>
      <w:r w:rsidR="00896FC6">
        <w:rPr>
          <w:lang w:val="es-CO"/>
        </w:rPr>
        <w:t xml:space="preserve">y la actividad 4.1 se complementa con los dos informes </w:t>
      </w:r>
      <w:r w:rsidR="0041562B">
        <w:rPr>
          <w:lang w:val="es-CO"/>
        </w:rPr>
        <w:t>de seguimiento faltantes.</w:t>
      </w:r>
    </w:p>
    <w:p w14:paraId="13009B43" w14:textId="423671A0" w:rsidR="00952033" w:rsidRDefault="00952033" w:rsidP="00952033">
      <w:pPr>
        <w:pStyle w:val="Ttulo2"/>
        <w:rPr>
          <w:lang w:val="es-CO"/>
        </w:rPr>
      </w:pPr>
      <w:r>
        <w:rPr>
          <w:lang w:val="es-CO"/>
        </w:rPr>
        <w:t>Componente 2</w:t>
      </w:r>
      <w:r w:rsidR="00BB69B5">
        <w:rPr>
          <w:lang w:val="es-CO"/>
        </w:rPr>
        <w:t xml:space="preserve">: </w:t>
      </w:r>
      <w:r w:rsidR="00882EFC" w:rsidRPr="00882EFC">
        <w:rPr>
          <w:lang w:val="es-CO"/>
        </w:rPr>
        <w:t>Racionalización de Trámites</w:t>
      </w:r>
    </w:p>
    <w:p w14:paraId="6E02E6CF" w14:textId="309C03ED" w:rsidR="00952033" w:rsidRDefault="0041562B" w:rsidP="00952033">
      <w:pPr>
        <w:rPr>
          <w:lang w:val="es-CO"/>
        </w:rPr>
      </w:pPr>
      <w:r>
        <w:rPr>
          <w:lang w:val="es-CO"/>
        </w:rPr>
        <w:t>Para esta componente se realiza el cierre de la estrategia de racionalización de trámites en el portal de Sistema Único de Información de Trámites SUIT, quedando con un cumplimiento del 100% para la entidad</w:t>
      </w:r>
      <w:r w:rsidR="00340C95">
        <w:rPr>
          <w:lang w:val="es-CO"/>
        </w:rPr>
        <w:t>.</w:t>
      </w:r>
    </w:p>
    <w:tbl>
      <w:tblPr>
        <w:tblW w:w="8646" w:type="dxa"/>
        <w:tblCellMar>
          <w:left w:w="70" w:type="dxa"/>
          <w:right w:w="70" w:type="dxa"/>
        </w:tblCellMar>
        <w:tblLook w:val="04A0" w:firstRow="1" w:lastRow="0" w:firstColumn="1" w:lastColumn="0" w:noHBand="0" w:noVBand="1"/>
      </w:tblPr>
      <w:tblGrid>
        <w:gridCol w:w="1914"/>
        <w:gridCol w:w="4666"/>
        <w:gridCol w:w="1920"/>
        <w:gridCol w:w="146"/>
      </w:tblGrid>
      <w:tr w:rsidR="00F15451" w:rsidRPr="00882EFC" w14:paraId="10CCD2D0" w14:textId="77777777" w:rsidTr="00F15451">
        <w:trPr>
          <w:gridAfter w:val="1"/>
          <w:wAfter w:w="146" w:type="dxa"/>
          <w:cantSplit/>
          <w:trHeight w:val="450"/>
        </w:trPr>
        <w:tc>
          <w:tcPr>
            <w:tcW w:w="0" w:type="auto"/>
            <w:vMerge w:val="restart"/>
            <w:tcBorders>
              <w:top w:val="dotted" w:sz="4" w:space="0" w:color="auto"/>
              <w:left w:val="dotted" w:sz="4" w:space="0" w:color="auto"/>
              <w:bottom w:val="dotted" w:sz="4" w:space="0" w:color="auto"/>
              <w:right w:val="dotted" w:sz="4" w:space="0" w:color="auto"/>
            </w:tcBorders>
            <w:shd w:val="clear" w:color="000000" w:fill="548235"/>
            <w:noWrap/>
            <w:vAlign w:val="center"/>
            <w:hideMark/>
          </w:tcPr>
          <w:p w14:paraId="7D727A6B" w14:textId="77777777" w:rsidR="00F55FA6" w:rsidRPr="00872E40" w:rsidRDefault="00F55FA6" w:rsidP="00F55FA6">
            <w:pPr>
              <w:spacing w:after="0" w:line="240" w:lineRule="auto"/>
              <w:jc w:val="center"/>
              <w:rPr>
                <w:rFonts w:eastAsia="Times New Roman" w:cstheme="minorHAnsi"/>
                <w:b/>
                <w:bCs/>
                <w:color w:val="FFFFFF"/>
                <w:lang w:val="es-CO" w:eastAsia="es-CO"/>
              </w:rPr>
            </w:pPr>
            <w:r w:rsidRPr="00872E40">
              <w:rPr>
                <w:rFonts w:eastAsia="Times New Roman" w:cstheme="minorHAnsi"/>
                <w:b/>
                <w:bCs/>
                <w:color w:val="FFFFFF"/>
                <w:lang w:val="es-CO" w:eastAsia="es-CO"/>
              </w:rPr>
              <w:t>Actividades</w:t>
            </w:r>
          </w:p>
        </w:tc>
        <w:tc>
          <w:tcPr>
            <w:tcW w:w="0" w:type="auto"/>
            <w:vMerge w:val="restart"/>
            <w:tcBorders>
              <w:top w:val="dotted" w:sz="4" w:space="0" w:color="auto"/>
              <w:left w:val="dotted" w:sz="4" w:space="0" w:color="auto"/>
              <w:bottom w:val="dotted" w:sz="4" w:space="0" w:color="auto"/>
              <w:right w:val="dotted" w:sz="4" w:space="0" w:color="auto"/>
            </w:tcBorders>
            <w:shd w:val="clear" w:color="000000" w:fill="548235"/>
            <w:vAlign w:val="center"/>
            <w:hideMark/>
          </w:tcPr>
          <w:p w14:paraId="2BCF49D7" w14:textId="77777777" w:rsidR="00F55FA6" w:rsidRPr="00872E40" w:rsidRDefault="00F55FA6" w:rsidP="00F55FA6">
            <w:pPr>
              <w:spacing w:after="0" w:line="240" w:lineRule="auto"/>
              <w:jc w:val="center"/>
              <w:rPr>
                <w:rFonts w:eastAsia="Times New Roman" w:cstheme="minorHAnsi"/>
                <w:b/>
                <w:bCs/>
                <w:color w:val="FFFFFF"/>
                <w:lang w:val="es-CO" w:eastAsia="es-CO"/>
              </w:rPr>
            </w:pPr>
            <w:r w:rsidRPr="00872E40">
              <w:rPr>
                <w:rFonts w:eastAsia="Times New Roman" w:cstheme="minorHAnsi"/>
                <w:b/>
                <w:bCs/>
                <w:color w:val="FFFFFF"/>
                <w:lang w:val="es-CO" w:eastAsia="es-CO"/>
              </w:rPr>
              <w:t>Meta o producto</w:t>
            </w:r>
          </w:p>
        </w:tc>
        <w:tc>
          <w:tcPr>
            <w:tcW w:w="0" w:type="auto"/>
            <w:vMerge w:val="restart"/>
            <w:tcBorders>
              <w:top w:val="dotted" w:sz="4" w:space="0" w:color="auto"/>
              <w:left w:val="dotted" w:sz="4" w:space="0" w:color="auto"/>
              <w:bottom w:val="dotted" w:sz="4" w:space="0" w:color="auto"/>
              <w:right w:val="dotted" w:sz="4" w:space="0" w:color="auto"/>
            </w:tcBorders>
            <w:shd w:val="clear" w:color="000000" w:fill="548235"/>
            <w:vAlign w:val="center"/>
            <w:hideMark/>
          </w:tcPr>
          <w:p w14:paraId="4A509765" w14:textId="78D33D3E" w:rsidR="00F55FA6" w:rsidRPr="00872E40" w:rsidRDefault="00C378AC" w:rsidP="00F55FA6">
            <w:pPr>
              <w:spacing w:after="0" w:line="240" w:lineRule="auto"/>
              <w:jc w:val="center"/>
              <w:rPr>
                <w:rFonts w:eastAsia="Times New Roman" w:cstheme="minorHAnsi"/>
                <w:b/>
                <w:bCs/>
                <w:color w:val="FFFFFF"/>
                <w:lang w:val="es-CO" w:eastAsia="es-CO"/>
              </w:rPr>
            </w:pPr>
            <w:r w:rsidRPr="00C378AC">
              <w:rPr>
                <w:rFonts w:eastAsia="Times New Roman" w:cstheme="minorHAnsi"/>
                <w:b/>
                <w:bCs/>
                <w:color w:val="FFFFFF"/>
                <w:lang w:val="es-CO" w:eastAsia="es-CO"/>
              </w:rPr>
              <w:t>Acciones racionalización</w:t>
            </w:r>
          </w:p>
        </w:tc>
      </w:tr>
      <w:tr w:rsidR="00F55FA6" w:rsidRPr="00882EFC" w14:paraId="0E8CE6CF" w14:textId="77777777" w:rsidTr="00F15451">
        <w:trPr>
          <w:cantSplit/>
        </w:trPr>
        <w:tc>
          <w:tcPr>
            <w:tcW w:w="0" w:type="auto"/>
            <w:vMerge/>
            <w:tcBorders>
              <w:top w:val="dotted" w:sz="4" w:space="0" w:color="auto"/>
              <w:left w:val="dotted" w:sz="4" w:space="0" w:color="auto"/>
              <w:bottom w:val="dotted" w:sz="4" w:space="0" w:color="auto"/>
              <w:right w:val="dotted" w:sz="4" w:space="0" w:color="auto"/>
            </w:tcBorders>
            <w:vAlign w:val="center"/>
            <w:hideMark/>
          </w:tcPr>
          <w:p w14:paraId="1CC0363A" w14:textId="77777777" w:rsidR="00F55FA6" w:rsidRPr="00872E40" w:rsidRDefault="00F55FA6" w:rsidP="00F55FA6">
            <w:pPr>
              <w:spacing w:after="0" w:line="240" w:lineRule="auto"/>
              <w:jc w:val="left"/>
              <w:rPr>
                <w:rFonts w:eastAsia="Times New Roman" w:cstheme="minorHAnsi"/>
                <w:b/>
                <w:bCs/>
                <w:color w:val="FFFFFF"/>
                <w:lang w:val="es-CO" w:eastAsia="es-CO"/>
              </w:rPr>
            </w:pPr>
          </w:p>
        </w:tc>
        <w:tc>
          <w:tcPr>
            <w:tcW w:w="0" w:type="auto"/>
            <w:vMerge/>
            <w:tcBorders>
              <w:top w:val="dotted" w:sz="4" w:space="0" w:color="auto"/>
              <w:left w:val="dotted" w:sz="4" w:space="0" w:color="auto"/>
              <w:bottom w:val="dotted" w:sz="4" w:space="0" w:color="auto"/>
              <w:right w:val="dotted" w:sz="4" w:space="0" w:color="auto"/>
            </w:tcBorders>
            <w:vAlign w:val="center"/>
            <w:hideMark/>
          </w:tcPr>
          <w:p w14:paraId="14ED1F8C" w14:textId="77777777" w:rsidR="00F55FA6" w:rsidRPr="00872E40" w:rsidRDefault="00F55FA6" w:rsidP="00F55FA6">
            <w:pPr>
              <w:spacing w:after="0" w:line="240" w:lineRule="auto"/>
              <w:jc w:val="left"/>
              <w:rPr>
                <w:rFonts w:eastAsia="Times New Roman" w:cstheme="minorHAnsi"/>
                <w:b/>
                <w:bCs/>
                <w:color w:val="FFFFFF"/>
                <w:lang w:val="es-CO" w:eastAsia="es-CO"/>
              </w:rPr>
            </w:pPr>
          </w:p>
        </w:tc>
        <w:tc>
          <w:tcPr>
            <w:tcW w:w="0" w:type="auto"/>
            <w:vMerge/>
            <w:tcBorders>
              <w:top w:val="dotted" w:sz="4" w:space="0" w:color="auto"/>
              <w:left w:val="dotted" w:sz="4" w:space="0" w:color="auto"/>
              <w:bottom w:val="dotted" w:sz="4" w:space="0" w:color="auto"/>
              <w:right w:val="dotted" w:sz="4" w:space="0" w:color="auto"/>
            </w:tcBorders>
            <w:vAlign w:val="center"/>
            <w:hideMark/>
          </w:tcPr>
          <w:p w14:paraId="67DFF47B" w14:textId="77777777" w:rsidR="00F55FA6" w:rsidRPr="00872E40" w:rsidRDefault="00F55FA6" w:rsidP="00F55FA6">
            <w:pPr>
              <w:spacing w:after="0" w:line="240" w:lineRule="auto"/>
              <w:jc w:val="left"/>
              <w:rPr>
                <w:rFonts w:eastAsia="Times New Roman" w:cstheme="minorHAnsi"/>
                <w:b/>
                <w:bCs/>
                <w:color w:val="FFFFFF"/>
                <w:lang w:val="es-CO" w:eastAsia="es-CO"/>
              </w:rPr>
            </w:pPr>
          </w:p>
        </w:tc>
        <w:tc>
          <w:tcPr>
            <w:tcW w:w="146" w:type="dxa"/>
            <w:tcBorders>
              <w:top w:val="nil"/>
              <w:left w:val="nil"/>
              <w:bottom w:val="nil"/>
              <w:right w:val="nil"/>
            </w:tcBorders>
            <w:shd w:val="clear" w:color="auto" w:fill="auto"/>
            <w:noWrap/>
            <w:vAlign w:val="bottom"/>
            <w:hideMark/>
          </w:tcPr>
          <w:p w14:paraId="15B2FC7C" w14:textId="77777777" w:rsidR="00F55FA6" w:rsidRPr="00872E40" w:rsidRDefault="00F55FA6" w:rsidP="00F55FA6">
            <w:pPr>
              <w:spacing w:after="0" w:line="240" w:lineRule="auto"/>
              <w:jc w:val="center"/>
              <w:rPr>
                <w:rFonts w:eastAsia="Times New Roman" w:cstheme="minorHAnsi"/>
                <w:b/>
                <w:bCs/>
                <w:color w:val="FFFFFF"/>
                <w:sz w:val="28"/>
                <w:szCs w:val="28"/>
                <w:lang w:val="es-CO" w:eastAsia="es-CO"/>
              </w:rPr>
            </w:pPr>
          </w:p>
        </w:tc>
      </w:tr>
      <w:tr w:rsidR="00960110" w:rsidRPr="00882EFC" w14:paraId="3C5AE23B" w14:textId="77777777" w:rsidTr="00ED7C1D">
        <w:trPr>
          <w:cantSplit/>
        </w:trPr>
        <w:tc>
          <w:tcPr>
            <w:tcW w:w="0" w:type="auto"/>
            <w:tcBorders>
              <w:top w:val="nil"/>
              <w:left w:val="dotted" w:sz="4" w:space="0" w:color="auto"/>
              <w:bottom w:val="dotted" w:sz="4" w:space="0" w:color="auto"/>
              <w:right w:val="dotted" w:sz="4" w:space="0" w:color="auto"/>
            </w:tcBorders>
            <w:shd w:val="clear" w:color="auto" w:fill="D9E2F3" w:themeFill="accent1" w:themeFillTint="33"/>
            <w:vAlign w:val="center"/>
            <w:hideMark/>
          </w:tcPr>
          <w:p w14:paraId="4E7F4ACC" w14:textId="38062706" w:rsidR="00F55FA6" w:rsidRPr="00C378AC" w:rsidRDefault="005C7C7A" w:rsidP="00F55FA6">
            <w:pPr>
              <w:spacing w:after="0" w:line="240" w:lineRule="auto"/>
              <w:jc w:val="left"/>
              <w:rPr>
                <w:rFonts w:ascii="Arial Narrow" w:eastAsia="Times New Roman" w:hAnsi="Arial Narrow" w:cstheme="minorHAnsi"/>
                <w:lang w:val="es-CO" w:eastAsia="es-CO"/>
              </w:rPr>
            </w:pPr>
            <w:r w:rsidRPr="00C378AC">
              <w:rPr>
                <w:rFonts w:ascii="Arial Narrow" w:eastAsia="Times New Roman" w:hAnsi="Arial Narrow" w:cstheme="minorHAnsi"/>
                <w:lang w:val="es-CO" w:eastAsia="es-CO"/>
              </w:rPr>
              <w:t>Registro Único Funerario - RUF</w:t>
            </w:r>
          </w:p>
        </w:tc>
        <w:tc>
          <w:tcPr>
            <w:tcW w:w="0" w:type="auto"/>
            <w:tcBorders>
              <w:top w:val="nil"/>
              <w:left w:val="nil"/>
              <w:bottom w:val="dotted" w:sz="4" w:space="0" w:color="auto"/>
              <w:right w:val="dotted" w:sz="4" w:space="0" w:color="auto"/>
            </w:tcBorders>
            <w:shd w:val="clear" w:color="auto" w:fill="D9E2F3" w:themeFill="accent1" w:themeFillTint="33"/>
            <w:vAlign w:val="center"/>
            <w:hideMark/>
          </w:tcPr>
          <w:p w14:paraId="04654569" w14:textId="7A1DEAEF" w:rsidR="00F55FA6" w:rsidRPr="00C378AC" w:rsidRDefault="005C7C7A" w:rsidP="00F55FA6">
            <w:pPr>
              <w:spacing w:after="0" w:line="240" w:lineRule="auto"/>
              <w:jc w:val="left"/>
              <w:rPr>
                <w:rFonts w:ascii="Arial Narrow" w:eastAsia="Times New Roman" w:hAnsi="Arial Narrow" w:cstheme="minorHAnsi"/>
                <w:lang w:val="es-CO" w:eastAsia="es-CO"/>
              </w:rPr>
            </w:pPr>
            <w:r w:rsidRPr="00C378AC">
              <w:rPr>
                <w:rFonts w:ascii="Arial Narrow" w:eastAsia="Times New Roman" w:hAnsi="Arial Narrow" w:cstheme="minorHAnsi"/>
                <w:lang w:val="es-CO" w:eastAsia="es-CO"/>
              </w:rPr>
              <w:t>Habilitación de canal virtual para realizar el registro, cargue de documentos, pago y avance del trámite.</w:t>
            </w:r>
          </w:p>
        </w:tc>
        <w:tc>
          <w:tcPr>
            <w:tcW w:w="0" w:type="auto"/>
            <w:tcBorders>
              <w:top w:val="nil"/>
              <w:left w:val="nil"/>
              <w:bottom w:val="dotted" w:sz="4" w:space="0" w:color="auto"/>
              <w:right w:val="dotted" w:sz="4" w:space="0" w:color="auto"/>
            </w:tcBorders>
            <w:shd w:val="clear" w:color="auto" w:fill="D9E2F3" w:themeFill="accent1" w:themeFillTint="33"/>
            <w:vAlign w:val="center"/>
            <w:hideMark/>
          </w:tcPr>
          <w:p w14:paraId="3C2483B1" w14:textId="4DFB3525" w:rsidR="00F55FA6" w:rsidRPr="00C378AC" w:rsidRDefault="00C378AC" w:rsidP="00F55FA6">
            <w:pPr>
              <w:spacing w:after="0" w:line="240" w:lineRule="auto"/>
              <w:jc w:val="left"/>
              <w:rPr>
                <w:rFonts w:ascii="Arial Narrow" w:eastAsia="Times New Roman" w:hAnsi="Arial Narrow" w:cstheme="minorHAnsi"/>
                <w:lang w:val="es-CO" w:eastAsia="es-CO"/>
              </w:rPr>
            </w:pPr>
            <w:r w:rsidRPr="00C378AC">
              <w:rPr>
                <w:rFonts w:ascii="Arial Narrow" w:eastAsia="Times New Roman" w:hAnsi="Arial Narrow" w:cstheme="minorHAnsi"/>
                <w:lang w:val="es-CO" w:eastAsia="es-CO"/>
              </w:rPr>
              <w:t>Trámite total en línea</w:t>
            </w:r>
          </w:p>
        </w:tc>
        <w:tc>
          <w:tcPr>
            <w:tcW w:w="146" w:type="dxa"/>
            <w:vAlign w:val="center"/>
            <w:hideMark/>
          </w:tcPr>
          <w:p w14:paraId="5FDD0021" w14:textId="77777777" w:rsidR="00F55FA6" w:rsidRPr="00872E40" w:rsidRDefault="00F55FA6" w:rsidP="00F55FA6">
            <w:pPr>
              <w:spacing w:after="0" w:line="240" w:lineRule="auto"/>
              <w:jc w:val="left"/>
              <w:rPr>
                <w:rFonts w:eastAsia="Times New Roman" w:cstheme="minorHAnsi"/>
                <w:sz w:val="20"/>
                <w:szCs w:val="20"/>
                <w:lang w:val="es-CO" w:eastAsia="es-CO"/>
              </w:rPr>
            </w:pPr>
          </w:p>
        </w:tc>
      </w:tr>
    </w:tbl>
    <w:p w14:paraId="2F6C8B47" w14:textId="77777777" w:rsidR="00F55FA6" w:rsidRPr="00952033" w:rsidRDefault="00F55FA6" w:rsidP="00952033">
      <w:pPr>
        <w:rPr>
          <w:lang w:val="es-CO"/>
        </w:rPr>
      </w:pPr>
    </w:p>
    <w:p w14:paraId="34900CD5" w14:textId="0CC107E1" w:rsidR="00952033" w:rsidRDefault="002A7B20" w:rsidP="002A7B20">
      <w:pPr>
        <w:pStyle w:val="Ttulo2"/>
        <w:rPr>
          <w:lang w:val="es-CO"/>
        </w:rPr>
      </w:pPr>
      <w:r>
        <w:rPr>
          <w:lang w:val="es-CO"/>
        </w:rPr>
        <w:t>Componente 3</w:t>
      </w:r>
      <w:r w:rsidR="00882EFC">
        <w:rPr>
          <w:lang w:val="es-CO"/>
        </w:rPr>
        <w:t xml:space="preserve">: </w:t>
      </w:r>
      <w:r w:rsidR="00882EFC" w:rsidRPr="00882EFC">
        <w:rPr>
          <w:lang w:val="es-CO"/>
        </w:rPr>
        <w:t>Rendición de Cuentas</w:t>
      </w:r>
    </w:p>
    <w:p w14:paraId="71A12214" w14:textId="271C3248" w:rsidR="00EB4A84" w:rsidRDefault="00144D6A" w:rsidP="00EB4A84">
      <w:pPr>
        <w:rPr>
          <w:lang w:val="es-CO"/>
        </w:rPr>
      </w:pPr>
      <w:r>
        <w:rPr>
          <w:lang w:val="es-CO"/>
        </w:rPr>
        <w:t xml:space="preserve">En el segundo seguimiento este componente presenta un cumplimiento del 84%, </w:t>
      </w:r>
      <w:r w:rsidR="001D64FC">
        <w:rPr>
          <w:lang w:val="es-CO"/>
        </w:rPr>
        <w:t xml:space="preserve">con 7 actividades al 100% </w:t>
      </w:r>
      <w:r w:rsidR="0059268B">
        <w:rPr>
          <w:lang w:val="es-CO"/>
        </w:rPr>
        <w:t>, e</w:t>
      </w:r>
      <w:r w:rsidR="00882EFC">
        <w:rPr>
          <w:lang w:val="es-CO"/>
        </w:rPr>
        <w:t xml:space="preserve">n </w:t>
      </w:r>
      <w:r w:rsidR="00004B30">
        <w:rPr>
          <w:lang w:val="es-CO"/>
        </w:rPr>
        <w:t>este componente se han desarrollado las actividades establecidas pa</w:t>
      </w:r>
      <w:r w:rsidR="007826A0">
        <w:rPr>
          <w:lang w:val="es-CO"/>
        </w:rPr>
        <w:t>ra el cumplimiento de la estrategia de rendición de cuentas</w:t>
      </w:r>
      <w:r w:rsidR="00B03A38">
        <w:rPr>
          <w:lang w:val="es-CO"/>
        </w:rPr>
        <w:t>,</w:t>
      </w:r>
      <w:r w:rsidR="002F0709">
        <w:rPr>
          <w:lang w:val="es-CO"/>
        </w:rPr>
        <w:t xml:space="preserve"> de las cuales se anexan las evidencias para el avance de la implementación, aclarando que </w:t>
      </w:r>
      <w:r w:rsidR="00092696">
        <w:rPr>
          <w:lang w:val="es-CO"/>
        </w:rPr>
        <w:t>los tres primeros subcomponentes se desarrollaron satisfactoriamente en el primer periodo</w:t>
      </w:r>
      <w:r w:rsidR="00ED7C1D">
        <w:rPr>
          <w:lang w:val="es-CO"/>
        </w:rPr>
        <w:t xml:space="preserve"> y el cuarto subcomponente durante el segundo periodo</w:t>
      </w:r>
      <w:r w:rsidR="00D20E3C" w:rsidRPr="02F0A43E">
        <w:rPr>
          <w:lang w:val="es-CO"/>
        </w:rPr>
        <w:t>:</w:t>
      </w:r>
    </w:p>
    <w:tbl>
      <w:tblPr>
        <w:tblW w:w="8646" w:type="dxa"/>
        <w:tblCellMar>
          <w:left w:w="70" w:type="dxa"/>
          <w:right w:w="70" w:type="dxa"/>
        </w:tblCellMar>
        <w:tblLook w:val="04A0" w:firstRow="1" w:lastRow="0" w:firstColumn="1" w:lastColumn="0" w:noHBand="0" w:noVBand="1"/>
      </w:tblPr>
      <w:tblGrid>
        <w:gridCol w:w="1425"/>
        <w:gridCol w:w="555"/>
        <w:gridCol w:w="2268"/>
        <w:gridCol w:w="2126"/>
        <w:gridCol w:w="2126"/>
        <w:gridCol w:w="146"/>
      </w:tblGrid>
      <w:tr w:rsidR="00EB4A84" w:rsidRPr="00EB4A84" w14:paraId="14C968AA" w14:textId="77777777" w:rsidTr="00EB4A84">
        <w:trPr>
          <w:gridAfter w:val="1"/>
          <w:wAfter w:w="146" w:type="dxa"/>
          <w:trHeight w:val="450"/>
        </w:trPr>
        <w:tc>
          <w:tcPr>
            <w:tcW w:w="1425" w:type="dxa"/>
            <w:vMerge w:val="restart"/>
            <w:tcBorders>
              <w:top w:val="dotted" w:sz="4" w:space="0" w:color="auto"/>
              <w:left w:val="dotted" w:sz="4" w:space="0" w:color="auto"/>
              <w:bottom w:val="dotted" w:sz="4" w:space="0" w:color="auto"/>
              <w:right w:val="dotted" w:sz="4" w:space="0" w:color="auto"/>
            </w:tcBorders>
            <w:shd w:val="clear" w:color="000000" w:fill="548235"/>
            <w:noWrap/>
            <w:vAlign w:val="center"/>
            <w:hideMark/>
          </w:tcPr>
          <w:p w14:paraId="7DFDBAAC" w14:textId="77777777" w:rsidR="00EB4A84" w:rsidRPr="00EB4A84" w:rsidRDefault="00EB4A84" w:rsidP="00EB4A84">
            <w:pPr>
              <w:spacing w:after="0" w:line="240" w:lineRule="auto"/>
              <w:jc w:val="center"/>
              <w:rPr>
                <w:rFonts w:ascii="Arial Narrow" w:eastAsia="Times New Roman" w:hAnsi="Arial Narrow" w:cs="Calibri"/>
                <w:b/>
                <w:bCs/>
                <w:color w:val="FFFFFF"/>
                <w:sz w:val="20"/>
                <w:szCs w:val="20"/>
                <w:lang w:val="es-CO" w:eastAsia="es-CO"/>
              </w:rPr>
            </w:pPr>
            <w:r w:rsidRPr="00EB4A84">
              <w:rPr>
                <w:rFonts w:ascii="Arial Narrow" w:eastAsia="Times New Roman" w:hAnsi="Arial Narrow" w:cs="Calibri"/>
                <w:b/>
                <w:bCs/>
                <w:color w:val="FFFFFF"/>
                <w:sz w:val="20"/>
                <w:szCs w:val="20"/>
                <w:lang w:val="es-CO" w:eastAsia="es-CO"/>
              </w:rPr>
              <w:t>Subcomponente</w:t>
            </w:r>
          </w:p>
        </w:tc>
        <w:tc>
          <w:tcPr>
            <w:tcW w:w="555" w:type="dxa"/>
            <w:vMerge w:val="restart"/>
            <w:tcBorders>
              <w:top w:val="dotted" w:sz="4" w:space="0" w:color="auto"/>
              <w:left w:val="dotted" w:sz="4" w:space="0" w:color="auto"/>
              <w:bottom w:val="dotted" w:sz="4" w:space="0" w:color="auto"/>
              <w:right w:val="dotted" w:sz="4" w:space="0" w:color="auto"/>
            </w:tcBorders>
            <w:shd w:val="clear" w:color="000000" w:fill="548235"/>
            <w:noWrap/>
            <w:vAlign w:val="center"/>
            <w:hideMark/>
          </w:tcPr>
          <w:p w14:paraId="09EF54A5" w14:textId="0BE9088F" w:rsidR="00EB4A84" w:rsidRPr="00EB4A84" w:rsidRDefault="00CE7D7B" w:rsidP="00EB4A84">
            <w:pPr>
              <w:spacing w:after="0" w:line="240" w:lineRule="auto"/>
              <w:jc w:val="center"/>
              <w:rPr>
                <w:rFonts w:ascii="Arial Narrow" w:eastAsia="Times New Roman" w:hAnsi="Arial Narrow" w:cs="Calibri"/>
                <w:b/>
                <w:bCs/>
                <w:color w:val="FFFFFF"/>
                <w:sz w:val="20"/>
                <w:szCs w:val="20"/>
                <w:lang w:val="es-CO" w:eastAsia="es-CO"/>
              </w:rPr>
            </w:pPr>
            <w:r>
              <w:rPr>
                <w:rFonts w:ascii="Arial Narrow" w:eastAsia="Times New Roman" w:hAnsi="Arial Narrow" w:cs="Calibri"/>
                <w:b/>
                <w:bCs/>
                <w:color w:val="FFFFFF"/>
                <w:sz w:val="20"/>
                <w:szCs w:val="20"/>
                <w:lang w:val="es-CO" w:eastAsia="es-CO"/>
              </w:rPr>
              <w:t xml:space="preserve">N° </w:t>
            </w:r>
          </w:p>
        </w:tc>
        <w:tc>
          <w:tcPr>
            <w:tcW w:w="2268" w:type="dxa"/>
            <w:vMerge w:val="restart"/>
            <w:tcBorders>
              <w:top w:val="dotted" w:sz="4" w:space="0" w:color="auto"/>
              <w:left w:val="dotted" w:sz="4" w:space="0" w:color="auto"/>
              <w:bottom w:val="dotted" w:sz="4" w:space="0" w:color="auto"/>
              <w:right w:val="dotted" w:sz="4" w:space="0" w:color="auto"/>
            </w:tcBorders>
            <w:shd w:val="clear" w:color="000000" w:fill="548235"/>
            <w:noWrap/>
            <w:vAlign w:val="center"/>
            <w:hideMark/>
          </w:tcPr>
          <w:p w14:paraId="3D8EF0AB" w14:textId="77777777" w:rsidR="00EB4A84" w:rsidRPr="00EB4A84" w:rsidRDefault="00EB4A84" w:rsidP="00EB4A84">
            <w:pPr>
              <w:spacing w:after="0" w:line="240" w:lineRule="auto"/>
              <w:jc w:val="center"/>
              <w:rPr>
                <w:rFonts w:ascii="Arial Narrow" w:eastAsia="Times New Roman" w:hAnsi="Arial Narrow" w:cs="Calibri"/>
                <w:b/>
                <w:bCs/>
                <w:color w:val="FFFFFF"/>
                <w:sz w:val="20"/>
                <w:szCs w:val="20"/>
                <w:lang w:val="es-CO" w:eastAsia="es-CO"/>
              </w:rPr>
            </w:pPr>
            <w:r w:rsidRPr="00EB4A84">
              <w:rPr>
                <w:rFonts w:ascii="Arial Narrow" w:eastAsia="Times New Roman" w:hAnsi="Arial Narrow" w:cs="Calibri"/>
                <w:b/>
                <w:bCs/>
                <w:color w:val="FFFFFF"/>
                <w:sz w:val="20"/>
                <w:szCs w:val="20"/>
                <w:lang w:val="es-CO" w:eastAsia="es-CO"/>
              </w:rPr>
              <w:t xml:space="preserve"> Actividades</w:t>
            </w:r>
          </w:p>
        </w:tc>
        <w:tc>
          <w:tcPr>
            <w:tcW w:w="2126" w:type="dxa"/>
            <w:vMerge w:val="restart"/>
            <w:tcBorders>
              <w:top w:val="dotted" w:sz="4" w:space="0" w:color="auto"/>
              <w:left w:val="dotted" w:sz="4" w:space="0" w:color="auto"/>
              <w:bottom w:val="dotted" w:sz="4" w:space="0" w:color="auto"/>
              <w:right w:val="dotted" w:sz="4" w:space="0" w:color="auto"/>
            </w:tcBorders>
            <w:shd w:val="clear" w:color="000000" w:fill="548235"/>
            <w:vAlign w:val="center"/>
            <w:hideMark/>
          </w:tcPr>
          <w:p w14:paraId="2FB3A8D6" w14:textId="77777777" w:rsidR="00EB4A84" w:rsidRPr="00EB4A84" w:rsidRDefault="00EB4A84" w:rsidP="00EB4A84">
            <w:pPr>
              <w:spacing w:after="0" w:line="240" w:lineRule="auto"/>
              <w:jc w:val="center"/>
              <w:rPr>
                <w:rFonts w:ascii="Arial Narrow" w:eastAsia="Times New Roman" w:hAnsi="Arial Narrow" w:cs="Calibri"/>
                <w:b/>
                <w:bCs/>
                <w:color w:val="FFFFFF"/>
                <w:sz w:val="20"/>
                <w:szCs w:val="20"/>
                <w:lang w:val="es-CO" w:eastAsia="es-CO"/>
              </w:rPr>
            </w:pPr>
            <w:r w:rsidRPr="00EB4A84">
              <w:rPr>
                <w:rFonts w:ascii="Arial Narrow" w:eastAsia="Times New Roman" w:hAnsi="Arial Narrow" w:cs="Calibri"/>
                <w:b/>
                <w:bCs/>
                <w:color w:val="FFFFFF"/>
                <w:sz w:val="20"/>
                <w:szCs w:val="20"/>
                <w:lang w:val="es-CO" w:eastAsia="es-CO"/>
              </w:rPr>
              <w:t>Meta o producto</w:t>
            </w:r>
          </w:p>
        </w:tc>
        <w:tc>
          <w:tcPr>
            <w:tcW w:w="2126" w:type="dxa"/>
            <w:vMerge w:val="restart"/>
            <w:tcBorders>
              <w:top w:val="dotted" w:sz="4" w:space="0" w:color="auto"/>
              <w:left w:val="dotted" w:sz="4" w:space="0" w:color="auto"/>
              <w:bottom w:val="dotted" w:sz="4" w:space="0" w:color="auto"/>
              <w:right w:val="dotted" w:sz="4" w:space="0" w:color="auto"/>
            </w:tcBorders>
            <w:shd w:val="clear" w:color="000000" w:fill="548235"/>
            <w:vAlign w:val="center"/>
            <w:hideMark/>
          </w:tcPr>
          <w:p w14:paraId="1A60F5FB" w14:textId="77777777" w:rsidR="00EB4A84" w:rsidRPr="00EB4A84" w:rsidRDefault="00EB4A84" w:rsidP="00EB4A84">
            <w:pPr>
              <w:spacing w:after="0" w:line="240" w:lineRule="auto"/>
              <w:jc w:val="center"/>
              <w:rPr>
                <w:rFonts w:ascii="Arial Narrow" w:eastAsia="Times New Roman" w:hAnsi="Arial Narrow" w:cs="Calibri"/>
                <w:b/>
                <w:bCs/>
                <w:color w:val="FFFFFF"/>
                <w:sz w:val="20"/>
                <w:szCs w:val="20"/>
                <w:lang w:val="es-CO" w:eastAsia="es-CO"/>
              </w:rPr>
            </w:pPr>
            <w:r w:rsidRPr="00EB4A84">
              <w:rPr>
                <w:rFonts w:ascii="Arial Narrow" w:eastAsia="Times New Roman" w:hAnsi="Arial Narrow" w:cs="Calibri"/>
                <w:b/>
                <w:bCs/>
                <w:color w:val="FFFFFF"/>
                <w:sz w:val="20"/>
                <w:szCs w:val="20"/>
                <w:lang w:val="es-CO" w:eastAsia="es-CO"/>
              </w:rPr>
              <w:t>Indicador</w:t>
            </w:r>
          </w:p>
        </w:tc>
      </w:tr>
      <w:tr w:rsidR="00EB4A84" w:rsidRPr="00EB4A84" w14:paraId="17F64689" w14:textId="77777777" w:rsidTr="00EB4A84">
        <w:trPr>
          <w:trHeight w:val="54"/>
        </w:trPr>
        <w:tc>
          <w:tcPr>
            <w:tcW w:w="1425" w:type="dxa"/>
            <w:vMerge/>
            <w:tcBorders>
              <w:top w:val="dotted" w:sz="4" w:space="0" w:color="auto"/>
              <w:left w:val="dotted" w:sz="4" w:space="0" w:color="auto"/>
              <w:bottom w:val="dotted" w:sz="4" w:space="0" w:color="auto"/>
              <w:right w:val="dotted" w:sz="4" w:space="0" w:color="auto"/>
            </w:tcBorders>
            <w:vAlign w:val="center"/>
            <w:hideMark/>
          </w:tcPr>
          <w:p w14:paraId="0DC10A5E" w14:textId="77777777" w:rsidR="00EB4A84" w:rsidRPr="00EB4A84" w:rsidRDefault="00EB4A84" w:rsidP="00EB4A84">
            <w:pPr>
              <w:spacing w:after="0" w:line="240" w:lineRule="auto"/>
              <w:jc w:val="left"/>
              <w:rPr>
                <w:rFonts w:ascii="Arial Narrow" w:eastAsia="Times New Roman" w:hAnsi="Arial Narrow" w:cs="Calibri"/>
                <w:b/>
                <w:bCs/>
                <w:color w:val="FFFFFF"/>
                <w:sz w:val="20"/>
                <w:szCs w:val="20"/>
                <w:lang w:val="es-CO" w:eastAsia="es-CO"/>
              </w:rPr>
            </w:pPr>
          </w:p>
        </w:tc>
        <w:tc>
          <w:tcPr>
            <w:tcW w:w="555" w:type="dxa"/>
            <w:vMerge/>
            <w:tcBorders>
              <w:top w:val="dotted" w:sz="4" w:space="0" w:color="auto"/>
              <w:left w:val="dotted" w:sz="4" w:space="0" w:color="auto"/>
              <w:bottom w:val="dotted" w:sz="4" w:space="0" w:color="auto"/>
              <w:right w:val="dotted" w:sz="4" w:space="0" w:color="auto"/>
            </w:tcBorders>
            <w:vAlign w:val="center"/>
            <w:hideMark/>
          </w:tcPr>
          <w:p w14:paraId="41B76C00" w14:textId="77777777" w:rsidR="00EB4A84" w:rsidRPr="00EB4A84" w:rsidRDefault="00EB4A84" w:rsidP="00EB4A84">
            <w:pPr>
              <w:spacing w:after="0" w:line="240" w:lineRule="auto"/>
              <w:jc w:val="left"/>
              <w:rPr>
                <w:rFonts w:ascii="Arial Narrow" w:eastAsia="Times New Roman" w:hAnsi="Arial Narrow" w:cs="Calibri"/>
                <w:b/>
                <w:bCs/>
                <w:color w:val="FFFFFF"/>
                <w:sz w:val="20"/>
                <w:szCs w:val="20"/>
                <w:lang w:val="es-CO" w:eastAsia="es-CO"/>
              </w:rPr>
            </w:pPr>
          </w:p>
        </w:tc>
        <w:tc>
          <w:tcPr>
            <w:tcW w:w="2268" w:type="dxa"/>
            <w:vMerge/>
            <w:tcBorders>
              <w:top w:val="dotted" w:sz="4" w:space="0" w:color="auto"/>
              <w:left w:val="dotted" w:sz="4" w:space="0" w:color="auto"/>
              <w:bottom w:val="dotted" w:sz="4" w:space="0" w:color="auto"/>
              <w:right w:val="dotted" w:sz="4" w:space="0" w:color="auto"/>
            </w:tcBorders>
            <w:vAlign w:val="center"/>
            <w:hideMark/>
          </w:tcPr>
          <w:p w14:paraId="34B70A27" w14:textId="77777777" w:rsidR="00EB4A84" w:rsidRPr="00EB4A84" w:rsidRDefault="00EB4A84" w:rsidP="00EB4A84">
            <w:pPr>
              <w:spacing w:after="0" w:line="240" w:lineRule="auto"/>
              <w:jc w:val="left"/>
              <w:rPr>
                <w:rFonts w:ascii="Arial Narrow" w:eastAsia="Times New Roman" w:hAnsi="Arial Narrow" w:cs="Calibri"/>
                <w:b/>
                <w:bCs/>
                <w:color w:val="FFFFFF"/>
                <w:sz w:val="20"/>
                <w:szCs w:val="20"/>
                <w:lang w:val="es-CO" w:eastAsia="es-CO"/>
              </w:rPr>
            </w:pPr>
          </w:p>
        </w:tc>
        <w:tc>
          <w:tcPr>
            <w:tcW w:w="2126" w:type="dxa"/>
            <w:vMerge/>
            <w:tcBorders>
              <w:top w:val="dotted" w:sz="4" w:space="0" w:color="auto"/>
              <w:left w:val="dotted" w:sz="4" w:space="0" w:color="auto"/>
              <w:bottom w:val="dotted" w:sz="4" w:space="0" w:color="auto"/>
              <w:right w:val="dotted" w:sz="4" w:space="0" w:color="auto"/>
            </w:tcBorders>
            <w:vAlign w:val="center"/>
            <w:hideMark/>
          </w:tcPr>
          <w:p w14:paraId="6D0D3EF3" w14:textId="77777777" w:rsidR="00EB4A84" w:rsidRPr="00EB4A84" w:rsidRDefault="00EB4A84" w:rsidP="00EB4A84">
            <w:pPr>
              <w:spacing w:after="0" w:line="240" w:lineRule="auto"/>
              <w:jc w:val="left"/>
              <w:rPr>
                <w:rFonts w:ascii="Arial Narrow" w:eastAsia="Times New Roman" w:hAnsi="Arial Narrow" w:cs="Calibri"/>
                <w:b/>
                <w:bCs/>
                <w:color w:val="FFFFFF"/>
                <w:sz w:val="20"/>
                <w:szCs w:val="20"/>
                <w:lang w:val="es-CO" w:eastAsia="es-CO"/>
              </w:rPr>
            </w:pPr>
          </w:p>
        </w:tc>
        <w:tc>
          <w:tcPr>
            <w:tcW w:w="2126" w:type="dxa"/>
            <w:vMerge/>
            <w:tcBorders>
              <w:top w:val="dotted" w:sz="4" w:space="0" w:color="auto"/>
              <w:left w:val="dotted" w:sz="4" w:space="0" w:color="auto"/>
              <w:bottom w:val="dotted" w:sz="4" w:space="0" w:color="auto"/>
              <w:right w:val="dotted" w:sz="4" w:space="0" w:color="auto"/>
            </w:tcBorders>
            <w:vAlign w:val="center"/>
            <w:hideMark/>
          </w:tcPr>
          <w:p w14:paraId="3034E6BE" w14:textId="77777777" w:rsidR="00EB4A84" w:rsidRPr="00EB4A84" w:rsidRDefault="00EB4A84" w:rsidP="00EB4A84">
            <w:pPr>
              <w:spacing w:after="0" w:line="240" w:lineRule="auto"/>
              <w:jc w:val="left"/>
              <w:rPr>
                <w:rFonts w:ascii="Arial Narrow" w:eastAsia="Times New Roman" w:hAnsi="Arial Narrow" w:cs="Calibri"/>
                <w:b/>
                <w:bCs/>
                <w:color w:val="FFFFFF"/>
                <w:sz w:val="20"/>
                <w:szCs w:val="20"/>
                <w:lang w:val="es-CO" w:eastAsia="es-CO"/>
              </w:rPr>
            </w:pPr>
          </w:p>
        </w:tc>
        <w:tc>
          <w:tcPr>
            <w:tcW w:w="146" w:type="dxa"/>
            <w:tcBorders>
              <w:top w:val="nil"/>
              <w:left w:val="nil"/>
              <w:bottom w:val="nil"/>
              <w:right w:val="nil"/>
            </w:tcBorders>
            <w:shd w:val="clear" w:color="auto" w:fill="auto"/>
            <w:noWrap/>
            <w:vAlign w:val="bottom"/>
            <w:hideMark/>
          </w:tcPr>
          <w:p w14:paraId="7884C13D" w14:textId="77777777" w:rsidR="00EB4A84" w:rsidRPr="00EB4A84" w:rsidRDefault="00EB4A84" w:rsidP="00EB4A84">
            <w:pPr>
              <w:spacing w:after="0" w:line="240" w:lineRule="auto"/>
              <w:jc w:val="center"/>
              <w:rPr>
                <w:rFonts w:ascii="Arial Narrow" w:eastAsia="Times New Roman" w:hAnsi="Arial Narrow" w:cs="Calibri"/>
                <w:b/>
                <w:bCs/>
                <w:color w:val="FFFFFF"/>
                <w:sz w:val="20"/>
                <w:szCs w:val="20"/>
                <w:lang w:val="es-CO" w:eastAsia="es-CO"/>
              </w:rPr>
            </w:pPr>
          </w:p>
        </w:tc>
      </w:tr>
      <w:tr w:rsidR="00EB4A84" w:rsidRPr="00EB4A84" w14:paraId="1E08D8E2" w14:textId="77777777" w:rsidTr="00ED7C1D">
        <w:trPr>
          <w:trHeight w:val="606"/>
        </w:trPr>
        <w:tc>
          <w:tcPr>
            <w:tcW w:w="1425" w:type="dxa"/>
            <w:tcBorders>
              <w:top w:val="nil"/>
              <w:left w:val="dotted" w:sz="4" w:space="0" w:color="auto"/>
              <w:bottom w:val="dotted" w:sz="4" w:space="0" w:color="auto"/>
              <w:right w:val="dotted" w:sz="4" w:space="0" w:color="auto"/>
            </w:tcBorders>
            <w:shd w:val="clear" w:color="auto" w:fill="D9E2F3" w:themeFill="accent1" w:themeFillTint="33"/>
            <w:vAlign w:val="center"/>
            <w:hideMark/>
          </w:tcPr>
          <w:p w14:paraId="5DFCB588" w14:textId="77777777"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r w:rsidRPr="00EB4A84">
              <w:rPr>
                <w:rFonts w:ascii="Arial Narrow" w:eastAsia="Times New Roman" w:hAnsi="Arial Narrow" w:cs="Calibri"/>
                <w:b/>
                <w:bCs/>
                <w:color w:val="000000"/>
                <w:sz w:val="20"/>
                <w:szCs w:val="20"/>
                <w:lang w:val="es-CO" w:eastAsia="es-CO"/>
              </w:rPr>
              <w:t>Subcomponente 1</w:t>
            </w:r>
            <w:r w:rsidRPr="00EB4A84">
              <w:rPr>
                <w:rFonts w:ascii="Arial Narrow" w:eastAsia="Times New Roman" w:hAnsi="Arial Narrow" w:cs="Calibri"/>
                <w:color w:val="000000"/>
                <w:sz w:val="20"/>
                <w:szCs w:val="20"/>
                <w:lang w:val="es-CO" w:eastAsia="es-CO"/>
              </w:rPr>
              <w:br/>
              <w:t>Identificación grupos de valor</w:t>
            </w:r>
          </w:p>
        </w:tc>
        <w:tc>
          <w:tcPr>
            <w:tcW w:w="555" w:type="dxa"/>
            <w:tcBorders>
              <w:top w:val="nil"/>
              <w:left w:val="nil"/>
              <w:bottom w:val="dotted" w:sz="4" w:space="0" w:color="auto"/>
              <w:right w:val="dotted" w:sz="4" w:space="0" w:color="auto"/>
            </w:tcBorders>
            <w:shd w:val="clear" w:color="auto" w:fill="D9E2F3" w:themeFill="accent1" w:themeFillTint="33"/>
            <w:noWrap/>
            <w:vAlign w:val="center"/>
            <w:hideMark/>
          </w:tcPr>
          <w:p w14:paraId="42CD1259" w14:textId="77777777" w:rsidR="00EB4A84" w:rsidRPr="00EB4A84" w:rsidRDefault="00EB4A84" w:rsidP="00EB4A84">
            <w:pPr>
              <w:spacing w:after="0" w:line="240" w:lineRule="auto"/>
              <w:jc w:val="center"/>
              <w:rPr>
                <w:rFonts w:ascii="Arial Narrow" w:eastAsia="Times New Roman" w:hAnsi="Arial Narrow" w:cs="Calibri"/>
                <w:b/>
                <w:bCs/>
                <w:color w:val="000000"/>
                <w:sz w:val="20"/>
                <w:szCs w:val="20"/>
                <w:lang w:val="es-CO" w:eastAsia="es-CO"/>
              </w:rPr>
            </w:pPr>
            <w:r w:rsidRPr="00EB4A84">
              <w:rPr>
                <w:rFonts w:ascii="Arial Narrow" w:eastAsia="Times New Roman" w:hAnsi="Arial Narrow" w:cs="Calibri"/>
                <w:b/>
                <w:bCs/>
                <w:color w:val="000000"/>
                <w:sz w:val="20"/>
                <w:szCs w:val="20"/>
                <w:lang w:val="es-CO" w:eastAsia="es-CO"/>
              </w:rPr>
              <w:t>1.1</w:t>
            </w:r>
          </w:p>
        </w:tc>
        <w:tc>
          <w:tcPr>
            <w:tcW w:w="2268" w:type="dxa"/>
            <w:tcBorders>
              <w:top w:val="nil"/>
              <w:left w:val="nil"/>
              <w:bottom w:val="dotted" w:sz="4" w:space="0" w:color="auto"/>
              <w:right w:val="dotted" w:sz="4" w:space="0" w:color="auto"/>
            </w:tcBorders>
            <w:shd w:val="clear" w:color="auto" w:fill="D9E2F3" w:themeFill="accent1" w:themeFillTint="33"/>
            <w:vAlign w:val="center"/>
            <w:hideMark/>
          </w:tcPr>
          <w:p w14:paraId="5045C868" w14:textId="77777777"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r w:rsidRPr="00EB4A84">
              <w:rPr>
                <w:rFonts w:ascii="Arial Narrow" w:eastAsia="Times New Roman" w:hAnsi="Arial Narrow" w:cs="Calibri"/>
                <w:color w:val="000000"/>
                <w:sz w:val="20"/>
                <w:szCs w:val="20"/>
                <w:lang w:val="es-CO" w:eastAsia="es-CO"/>
              </w:rPr>
              <w:t>Identificar los grupos priorizados para los ejercicios de rendición de cuentas de la entidad</w:t>
            </w:r>
          </w:p>
        </w:tc>
        <w:tc>
          <w:tcPr>
            <w:tcW w:w="2126" w:type="dxa"/>
            <w:tcBorders>
              <w:top w:val="nil"/>
              <w:left w:val="nil"/>
              <w:bottom w:val="dotted" w:sz="4" w:space="0" w:color="auto"/>
              <w:right w:val="dotted" w:sz="4" w:space="0" w:color="auto"/>
            </w:tcBorders>
            <w:shd w:val="clear" w:color="auto" w:fill="D9E2F3" w:themeFill="accent1" w:themeFillTint="33"/>
            <w:vAlign w:val="center"/>
            <w:hideMark/>
          </w:tcPr>
          <w:p w14:paraId="20262316" w14:textId="110ACA6B"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r w:rsidRPr="00EB4A84">
              <w:rPr>
                <w:rFonts w:ascii="Arial Narrow" w:eastAsia="Times New Roman" w:hAnsi="Arial Narrow" w:cs="Calibri"/>
                <w:color w:val="000000"/>
                <w:sz w:val="20"/>
                <w:szCs w:val="20"/>
                <w:lang w:val="es-CO" w:eastAsia="es-CO"/>
              </w:rPr>
              <w:t xml:space="preserve">Identificar los grupos de </w:t>
            </w:r>
            <w:r w:rsidR="00D94F7C" w:rsidRPr="00EB4A84">
              <w:rPr>
                <w:rFonts w:ascii="Arial Narrow" w:eastAsia="Times New Roman" w:hAnsi="Arial Narrow" w:cs="Calibri"/>
                <w:color w:val="000000"/>
                <w:sz w:val="20"/>
                <w:szCs w:val="20"/>
                <w:lang w:val="es-CO" w:eastAsia="es-CO"/>
              </w:rPr>
              <w:t>interés</w:t>
            </w:r>
            <w:r w:rsidRPr="00EB4A84">
              <w:rPr>
                <w:rFonts w:ascii="Arial Narrow" w:eastAsia="Times New Roman" w:hAnsi="Arial Narrow" w:cs="Calibri"/>
                <w:color w:val="000000"/>
                <w:sz w:val="20"/>
                <w:szCs w:val="20"/>
                <w:lang w:val="es-CO" w:eastAsia="es-CO"/>
              </w:rPr>
              <w:t xml:space="preserve"> y de valor priorizados</w:t>
            </w:r>
          </w:p>
        </w:tc>
        <w:tc>
          <w:tcPr>
            <w:tcW w:w="2126" w:type="dxa"/>
            <w:tcBorders>
              <w:top w:val="nil"/>
              <w:left w:val="nil"/>
              <w:bottom w:val="dotted" w:sz="4" w:space="0" w:color="auto"/>
              <w:right w:val="dotted" w:sz="4" w:space="0" w:color="auto"/>
            </w:tcBorders>
            <w:shd w:val="clear" w:color="auto" w:fill="D9E2F3" w:themeFill="accent1" w:themeFillTint="33"/>
            <w:vAlign w:val="center"/>
            <w:hideMark/>
          </w:tcPr>
          <w:p w14:paraId="721CCCA5" w14:textId="77777777"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r w:rsidRPr="00EB4A84">
              <w:rPr>
                <w:rFonts w:ascii="Arial Narrow" w:eastAsia="Times New Roman" w:hAnsi="Arial Narrow" w:cs="Calibri"/>
                <w:color w:val="000000"/>
                <w:sz w:val="20"/>
                <w:szCs w:val="20"/>
                <w:lang w:val="es-CO" w:eastAsia="es-CO"/>
              </w:rPr>
              <w:t>Metodología de rendición de cuentas 2022</w:t>
            </w:r>
          </w:p>
        </w:tc>
        <w:tc>
          <w:tcPr>
            <w:tcW w:w="146" w:type="dxa"/>
            <w:vAlign w:val="center"/>
            <w:hideMark/>
          </w:tcPr>
          <w:p w14:paraId="55E3C4FC" w14:textId="77777777" w:rsidR="00EB4A84" w:rsidRPr="00EB4A84" w:rsidRDefault="00EB4A84" w:rsidP="00EB4A84">
            <w:pPr>
              <w:spacing w:after="0" w:line="240" w:lineRule="auto"/>
              <w:jc w:val="left"/>
              <w:rPr>
                <w:rFonts w:ascii="Arial Narrow" w:eastAsia="Times New Roman" w:hAnsi="Arial Narrow" w:cs="Times New Roman"/>
                <w:sz w:val="20"/>
                <w:szCs w:val="20"/>
                <w:lang w:val="es-CO" w:eastAsia="es-CO"/>
              </w:rPr>
            </w:pPr>
          </w:p>
        </w:tc>
      </w:tr>
      <w:tr w:rsidR="00EB4A84" w:rsidRPr="00EB4A84" w14:paraId="67EC3394" w14:textId="77777777" w:rsidTr="00ED7C1D">
        <w:trPr>
          <w:trHeight w:val="123"/>
        </w:trPr>
        <w:tc>
          <w:tcPr>
            <w:tcW w:w="1425" w:type="dxa"/>
            <w:vMerge w:val="restart"/>
            <w:tcBorders>
              <w:top w:val="nil"/>
              <w:left w:val="dotted" w:sz="4" w:space="0" w:color="auto"/>
              <w:bottom w:val="dotted" w:sz="4" w:space="0" w:color="000000"/>
              <w:right w:val="dotted" w:sz="4" w:space="0" w:color="auto"/>
            </w:tcBorders>
            <w:shd w:val="clear" w:color="auto" w:fill="D9E2F3" w:themeFill="accent1" w:themeFillTint="33"/>
            <w:vAlign w:val="center"/>
            <w:hideMark/>
          </w:tcPr>
          <w:p w14:paraId="547507B4" w14:textId="77777777"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r w:rsidRPr="00EB4A84">
              <w:rPr>
                <w:rFonts w:ascii="Arial Narrow" w:eastAsia="Times New Roman" w:hAnsi="Arial Narrow" w:cs="Calibri"/>
                <w:b/>
                <w:bCs/>
                <w:color w:val="000000"/>
                <w:sz w:val="20"/>
                <w:szCs w:val="20"/>
                <w:lang w:val="es-CO" w:eastAsia="es-CO"/>
              </w:rPr>
              <w:t xml:space="preserve">Subcomponente 2 </w:t>
            </w:r>
            <w:r w:rsidRPr="00EB4A84">
              <w:rPr>
                <w:rFonts w:ascii="Arial Narrow" w:eastAsia="Times New Roman" w:hAnsi="Arial Narrow" w:cs="Calibri"/>
                <w:color w:val="000000"/>
                <w:sz w:val="20"/>
                <w:szCs w:val="20"/>
                <w:lang w:val="es-CO" w:eastAsia="es-CO"/>
              </w:rPr>
              <w:br/>
              <w:t>Priorización información grupos de valor</w:t>
            </w:r>
          </w:p>
        </w:tc>
        <w:tc>
          <w:tcPr>
            <w:tcW w:w="555" w:type="dxa"/>
            <w:tcBorders>
              <w:top w:val="nil"/>
              <w:left w:val="nil"/>
              <w:bottom w:val="dotted" w:sz="4" w:space="0" w:color="auto"/>
              <w:right w:val="dotted" w:sz="4" w:space="0" w:color="auto"/>
            </w:tcBorders>
            <w:shd w:val="clear" w:color="auto" w:fill="D9E2F3" w:themeFill="accent1" w:themeFillTint="33"/>
            <w:noWrap/>
            <w:vAlign w:val="center"/>
            <w:hideMark/>
          </w:tcPr>
          <w:p w14:paraId="28B567AC" w14:textId="77777777" w:rsidR="00EB4A84" w:rsidRPr="00EB4A84" w:rsidRDefault="00EB4A84" w:rsidP="00EB4A84">
            <w:pPr>
              <w:spacing w:after="0" w:line="240" w:lineRule="auto"/>
              <w:jc w:val="center"/>
              <w:rPr>
                <w:rFonts w:ascii="Arial Narrow" w:eastAsia="Times New Roman" w:hAnsi="Arial Narrow" w:cs="Calibri"/>
                <w:b/>
                <w:bCs/>
                <w:color w:val="000000"/>
                <w:sz w:val="20"/>
                <w:szCs w:val="20"/>
                <w:lang w:val="es-CO" w:eastAsia="es-CO"/>
              </w:rPr>
            </w:pPr>
            <w:r w:rsidRPr="00EB4A84">
              <w:rPr>
                <w:rFonts w:ascii="Arial Narrow" w:eastAsia="Times New Roman" w:hAnsi="Arial Narrow" w:cs="Calibri"/>
                <w:b/>
                <w:bCs/>
                <w:color w:val="000000"/>
                <w:sz w:val="20"/>
                <w:szCs w:val="20"/>
                <w:lang w:val="es-CO" w:eastAsia="es-CO"/>
              </w:rPr>
              <w:t>2.1</w:t>
            </w:r>
          </w:p>
        </w:tc>
        <w:tc>
          <w:tcPr>
            <w:tcW w:w="2268" w:type="dxa"/>
            <w:tcBorders>
              <w:top w:val="nil"/>
              <w:left w:val="nil"/>
              <w:bottom w:val="dotted" w:sz="4" w:space="0" w:color="auto"/>
              <w:right w:val="dotted" w:sz="4" w:space="0" w:color="auto"/>
            </w:tcBorders>
            <w:shd w:val="clear" w:color="auto" w:fill="D9E2F3" w:themeFill="accent1" w:themeFillTint="33"/>
            <w:vAlign w:val="center"/>
            <w:hideMark/>
          </w:tcPr>
          <w:p w14:paraId="5256FECF" w14:textId="77777777"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r w:rsidRPr="00EB4A84">
              <w:rPr>
                <w:rFonts w:ascii="Arial Narrow" w:eastAsia="Times New Roman" w:hAnsi="Arial Narrow" w:cs="Calibri"/>
                <w:color w:val="000000"/>
                <w:sz w:val="20"/>
                <w:szCs w:val="20"/>
                <w:lang w:val="es-CO" w:eastAsia="es-CO"/>
              </w:rPr>
              <w:t>Identificar la información institucional</w:t>
            </w:r>
          </w:p>
        </w:tc>
        <w:tc>
          <w:tcPr>
            <w:tcW w:w="2126" w:type="dxa"/>
            <w:tcBorders>
              <w:top w:val="nil"/>
              <w:left w:val="nil"/>
              <w:bottom w:val="dotted" w:sz="4" w:space="0" w:color="auto"/>
              <w:right w:val="dotted" w:sz="4" w:space="0" w:color="auto"/>
            </w:tcBorders>
            <w:shd w:val="clear" w:color="auto" w:fill="D9E2F3" w:themeFill="accent1" w:themeFillTint="33"/>
            <w:vAlign w:val="center"/>
            <w:hideMark/>
          </w:tcPr>
          <w:p w14:paraId="6E7A366B" w14:textId="77777777"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r w:rsidRPr="00EB4A84">
              <w:rPr>
                <w:rFonts w:ascii="Arial Narrow" w:eastAsia="Times New Roman" w:hAnsi="Arial Narrow" w:cs="Calibri"/>
                <w:color w:val="000000"/>
                <w:sz w:val="20"/>
                <w:szCs w:val="20"/>
                <w:lang w:val="es-CO" w:eastAsia="es-CO"/>
              </w:rPr>
              <w:t>Informe de gestión de la vigencia 2021</w:t>
            </w:r>
          </w:p>
        </w:tc>
        <w:tc>
          <w:tcPr>
            <w:tcW w:w="2126" w:type="dxa"/>
            <w:tcBorders>
              <w:top w:val="nil"/>
              <w:left w:val="nil"/>
              <w:bottom w:val="dotted" w:sz="4" w:space="0" w:color="auto"/>
              <w:right w:val="dotted" w:sz="4" w:space="0" w:color="auto"/>
            </w:tcBorders>
            <w:shd w:val="clear" w:color="auto" w:fill="D9E2F3" w:themeFill="accent1" w:themeFillTint="33"/>
            <w:vAlign w:val="center"/>
            <w:hideMark/>
          </w:tcPr>
          <w:p w14:paraId="6186A44D" w14:textId="77777777"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r w:rsidRPr="00EB4A84">
              <w:rPr>
                <w:rFonts w:ascii="Arial Narrow" w:eastAsia="Times New Roman" w:hAnsi="Arial Narrow" w:cs="Calibri"/>
                <w:color w:val="000000"/>
                <w:sz w:val="20"/>
                <w:szCs w:val="20"/>
                <w:lang w:val="es-CO" w:eastAsia="es-CO"/>
              </w:rPr>
              <w:t>Informe de gestión 2021 publicado</w:t>
            </w:r>
          </w:p>
        </w:tc>
        <w:tc>
          <w:tcPr>
            <w:tcW w:w="146" w:type="dxa"/>
            <w:vAlign w:val="center"/>
            <w:hideMark/>
          </w:tcPr>
          <w:p w14:paraId="0559FA83" w14:textId="77777777" w:rsidR="00EB4A84" w:rsidRPr="00EB4A84" w:rsidRDefault="00EB4A84" w:rsidP="00EB4A84">
            <w:pPr>
              <w:spacing w:after="0" w:line="240" w:lineRule="auto"/>
              <w:jc w:val="left"/>
              <w:rPr>
                <w:rFonts w:ascii="Arial Narrow" w:eastAsia="Times New Roman" w:hAnsi="Arial Narrow" w:cs="Times New Roman"/>
                <w:sz w:val="20"/>
                <w:szCs w:val="20"/>
                <w:lang w:val="es-CO" w:eastAsia="es-CO"/>
              </w:rPr>
            </w:pPr>
          </w:p>
        </w:tc>
      </w:tr>
      <w:tr w:rsidR="00EB4A84" w:rsidRPr="00EB4A84" w14:paraId="7C89E741" w14:textId="77777777" w:rsidTr="00ED7C1D">
        <w:trPr>
          <w:trHeight w:val="215"/>
        </w:trPr>
        <w:tc>
          <w:tcPr>
            <w:tcW w:w="1425" w:type="dxa"/>
            <w:vMerge/>
            <w:tcBorders>
              <w:top w:val="nil"/>
              <w:left w:val="dotted" w:sz="4" w:space="0" w:color="auto"/>
              <w:bottom w:val="dotted" w:sz="4" w:space="0" w:color="000000"/>
              <w:right w:val="dotted" w:sz="4" w:space="0" w:color="auto"/>
            </w:tcBorders>
            <w:shd w:val="clear" w:color="auto" w:fill="D9E2F3" w:themeFill="accent1" w:themeFillTint="33"/>
            <w:vAlign w:val="center"/>
            <w:hideMark/>
          </w:tcPr>
          <w:p w14:paraId="6B83933F" w14:textId="77777777"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p>
        </w:tc>
        <w:tc>
          <w:tcPr>
            <w:tcW w:w="555" w:type="dxa"/>
            <w:vMerge w:val="restart"/>
            <w:tcBorders>
              <w:top w:val="nil"/>
              <w:left w:val="dotted" w:sz="4" w:space="0" w:color="auto"/>
              <w:bottom w:val="dotted" w:sz="4" w:space="0" w:color="000000"/>
              <w:right w:val="dotted" w:sz="4" w:space="0" w:color="auto"/>
            </w:tcBorders>
            <w:shd w:val="clear" w:color="auto" w:fill="D9E2F3" w:themeFill="accent1" w:themeFillTint="33"/>
            <w:noWrap/>
            <w:vAlign w:val="center"/>
            <w:hideMark/>
          </w:tcPr>
          <w:p w14:paraId="31B4D9F7" w14:textId="77777777" w:rsidR="00EB4A84" w:rsidRPr="00EB4A84" w:rsidRDefault="00EB4A84" w:rsidP="00EB4A84">
            <w:pPr>
              <w:spacing w:after="0" w:line="240" w:lineRule="auto"/>
              <w:jc w:val="center"/>
              <w:rPr>
                <w:rFonts w:ascii="Arial Narrow" w:eastAsia="Times New Roman" w:hAnsi="Arial Narrow" w:cs="Calibri"/>
                <w:b/>
                <w:bCs/>
                <w:color w:val="000000"/>
                <w:sz w:val="20"/>
                <w:szCs w:val="20"/>
                <w:lang w:val="es-CO" w:eastAsia="es-CO"/>
              </w:rPr>
            </w:pPr>
            <w:r w:rsidRPr="00EB4A84">
              <w:rPr>
                <w:rFonts w:ascii="Arial Narrow" w:eastAsia="Times New Roman" w:hAnsi="Arial Narrow" w:cs="Calibri"/>
                <w:b/>
                <w:bCs/>
                <w:color w:val="000000"/>
                <w:sz w:val="20"/>
                <w:szCs w:val="20"/>
                <w:lang w:val="es-CO" w:eastAsia="es-CO"/>
              </w:rPr>
              <w:t>2.2.</w:t>
            </w:r>
          </w:p>
        </w:tc>
        <w:tc>
          <w:tcPr>
            <w:tcW w:w="2268" w:type="dxa"/>
            <w:vMerge w:val="restart"/>
            <w:tcBorders>
              <w:top w:val="nil"/>
              <w:left w:val="dotted" w:sz="4" w:space="0" w:color="auto"/>
              <w:bottom w:val="dotted" w:sz="4" w:space="0" w:color="000000"/>
              <w:right w:val="dotted" w:sz="4" w:space="0" w:color="auto"/>
            </w:tcBorders>
            <w:shd w:val="clear" w:color="auto" w:fill="D9E2F3" w:themeFill="accent1" w:themeFillTint="33"/>
            <w:vAlign w:val="center"/>
            <w:hideMark/>
          </w:tcPr>
          <w:p w14:paraId="021A98CC" w14:textId="77777777"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r w:rsidRPr="00EB4A84">
              <w:rPr>
                <w:rFonts w:ascii="Arial Narrow" w:eastAsia="Times New Roman" w:hAnsi="Arial Narrow" w:cs="Calibri"/>
                <w:color w:val="000000"/>
                <w:sz w:val="20"/>
                <w:szCs w:val="20"/>
                <w:lang w:val="es-CO" w:eastAsia="es-CO"/>
              </w:rPr>
              <w:t>Identificar la información relevante</w:t>
            </w:r>
          </w:p>
        </w:tc>
        <w:tc>
          <w:tcPr>
            <w:tcW w:w="2126" w:type="dxa"/>
            <w:tcBorders>
              <w:top w:val="nil"/>
              <w:left w:val="nil"/>
              <w:bottom w:val="dotted" w:sz="4" w:space="0" w:color="auto"/>
              <w:right w:val="dotted" w:sz="4" w:space="0" w:color="auto"/>
            </w:tcBorders>
            <w:shd w:val="clear" w:color="auto" w:fill="D9E2F3" w:themeFill="accent1" w:themeFillTint="33"/>
            <w:vAlign w:val="center"/>
            <w:hideMark/>
          </w:tcPr>
          <w:p w14:paraId="51648933" w14:textId="23A8BE12"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r w:rsidRPr="00EB4A84">
              <w:rPr>
                <w:rFonts w:ascii="Arial Narrow" w:eastAsia="Times New Roman" w:hAnsi="Arial Narrow" w:cs="Calibri"/>
                <w:color w:val="000000"/>
                <w:sz w:val="20"/>
                <w:szCs w:val="20"/>
                <w:lang w:val="es-CO" w:eastAsia="es-CO"/>
              </w:rPr>
              <w:t xml:space="preserve">Identificar información relevante incluyendo enfoque de </w:t>
            </w:r>
            <w:r w:rsidR="00D94F7C" w:rsidRPr="00EB4A84">
              <w:rPr>
                <w:rFonts w:ascii="Arial Narrow" w:eastAsia="Times New Roman" w:hAnsi="Arial Narrow" w:cs="Calibri"/>
                <w:color w:val="000000"/>
                <w:sz w:val="20"/>
                <w:szCs w:val="20"/>
                <w:lang w:val="es-CO" w:eastAsia="es-CO"/>
              </w:rPr>
              <w:t>género</w:t>
            </w:r>
            <w:r w:rsidRPr="00EB4A84">
              <w:rPr>
                <w:rFonts w:ascii="Arial Narrow" w:eastAsia="Times New Roman" w:hAnsi="Arial Narrow" w:cs="Calibri"/>
                <w:color w:val="000000"/>
                <w:sz w:val="20"/>
                <w:szCs w:val="20"/>
                <w:lang w:val="es-CO" w:eastAsia="es-CO"/>
              </w:rPr>
              <w:t xml:space="preserve"> y DDHH</w:t>
            </w:r>
          </w:p>
        </w:tc>
        <w:tc>
          <w:tcPr>
            <w:tcW w:w="2126" w:type="dxa"/>
            <w:tcBorders>
              <w:top w:val="nil"/>
              <w:left w:val="nil"/>
              <w:bottom w:val="dotted" w:sz="4" w:space="0" w:color="auto"/>
              <w:right w:val="dotted" w:sz="4" w:space="0" w:color="auto"/>
            </w:tcBorders>
            <w:shd w:val="clear" w:color="auto" w:fill="D9E2F3" w:themeFill="accent1" w:themeFillTint="33"/>
            <w:vAlign w:val="center"/>
            <w:hideMark/>
          </w:tcPr>
          <w:p w14:paraId="18F04120" w14:textId="77777777"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r w:rsidRPr="00EB4A84">
              <w:rPr>
                <w:rFonts w:ascii="Arial Narrow" w:eastAsia="Times New Roman" w:hAnsi="Arial Narrow" w:cs="Calibri"/>
                <w:color w:val="000000"/>
                <w:sz w:val="20"/>
                <w:szCs w:val="20"/>
                <w:lang w:val="es-CO" w:eastAsia="es-CO"/>
              </w:rPr>
              <w:t>Metodología de rendición de cuentas 2022</w:t>
            </w:r>
          </w:p>
        </w:tc>
        <w:tc>
          <w:tcPr>
            <w:tcW w:w="146" w:type="dxa"/>
            <w:vAlign w:val="center"/>
            <w:hideMark/>
          </w:tcPr>
          <w:p w14:paraId="53FF19B4" w14:textId="77777777" w:rsidR="00EB4A84" w:rsidRPr="00EB4A84" w:rsidRDefault="00EB4A84" w:rsidP="00EB4A84">
            <w:pPr>
              <w:spacing w:after="0" w:line="240" w:lineRule="auto"/>
              <w:jc w:val="left"/>
              <w:rPr>
                <w:rFonts w:ascii="Arial Narrow" w:eastAsia="Times New Roman" w:hAnsi="Arial Narrow" w:cs="Times New Roman"/>
                <w:sz w:val="20"/>
                <w:szCs w:val="20"/>
                <w:lang w:val="es-CO" w:eastAsia="es-CO"/>
              </w:rPr>
            </w:pPr>
          </w:p>
        </w:tc>
      </w:tr>
      <w:tr w:rsidR="00EB4A84" w:rsidRPr="00EB4A84" w14:paraId="2904EA27" w14:textId="77777777" w:rsidTr="00ED7C1D">
        <w:trPr>
          <w:trHeight w:val="54"/>
        </w:trPr>
        <w:tc>
          <w:tcPr>
            <w:tcW w:w="1425" w:type="dxa"/>
            <w:vMerge/>
            <w:tcBorders>
              <w:top w:val="nil"/>
              <w:left w:val="dotted" w:sz="4" w:space="0" w:color="auto"/>
              <w:bottom w:val="dotted" w:sz="4" w:space="0" w:color="000000"/>
              <w:right w:val="dotted" w:sz="4" w:space="0" w:color="auto"/>
            </w:tcBorders>
            <w:shd w:val="clear" w:color="auto" w:fill="D9E2F3" w:themeFill="accent1" w:themeFillTint="33"/>
            <w:vAlign w:val="center"/>
            <w:hideMark/>
          </w:tcPr>
          <w:p w14:paraId="517992C9" w14:textId="77777777"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p>
        </w:tc>
        <w:tc>
          <w:tcPr>
            <w:tcW w:w="555" w:type="dxa"/>
            <w:vMerge/>
            <w:tcBorders>
              <w:top w:val="nil"/>
              <w:left w:val="dotted" w:sz="4" w:space="0" w:color="auto"/>
              <w:bottom w:val="dotted" w:sz="4" w:space="0" w:color="000000"/>
              <w:right w:val="dotted" w:sz="4" w:space="0" w:color="auto"/>
            </w:tcBorders>
            <w:shd w:val="clear" w:color="auto" w:fill="D9E2F3" w:themeFill="accent1" w:themeFillTint="33"/>
            <w:vAlign w:val="center"/>
            <w:hideMark/>
          </w:tcPr>
          <w:p w14:paraId="400111B2" w14:textId="77777777" w:rsidR="00EB4A84" w:rsidRPr="00EB4A84" w:rsidRDefault="00EB4A84" w:rsidP="00EB4A84">
            <w:pPr>
              <w:spacing w:after="0" w:line="240" w:lineRule="auto"/>
              <w:jc w:val="left"/>
              <w:rPr>
                <w:rFonts w:ascii="Arial Narrow" w:eastAsia="Times New Roman" w:hAnsi="Arial Narrow" w:cs="Calibri"/>
                <w:b/>
                <w:bCs/>
                <w:color w:val="000000"/>
                <w:sz w:val="20"/>
                <w:szCs w:val="20"/>
                <w:lang w:val="es-CO" w:eastAsia="es-CO"/>
              </w:rPr>
            </w:pPr>
          </w:p>
        </w:tc>
        <w:tc>
          <w:tcPr>
            <w:tcW w:w="2268" w:type="dxa"/>
            <w:vMerge/>
            <w:tcBorders>
              <w:top w:val="nil"/>
              <w:left w:val="dotted" w:sz="4" w:space="0" w:color="auto"/>
              <w:bottom w:val="dotted" w:sz="4" w:space="0" w:color="000000"/>
              <w:right w:val="dotted" w:sz="4" w:space="0" w:color="auto"/>
            </w:tcBorders>
            <w:shd w:val="clear" w:color="auto" w:fill="D9E2F3" w:themeFill="accent1" w:themeFillTint="33"/>
            <w:vAlign w:val="center"/>
            <w:hideMark/>
          </w:tcPr>
          <w:p w14:paraId="0410A9FE" w14:textId="77777777"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p>
        </w:tc>
        <w:tc>
          <w:tcPr>
            <w:tcW w:w="2126" w:type="dxa"/>
            <w:tcBorders>
              <w:top w:val="nil"/>
              <w:left w:val="nil"/>
              <w:bottom w:val="dotted" w:sz="4" w:space="0" w:color="auto"/>
              <w:right w:val="dotted" w:sz="4" w:space="0" w:color="auto"/>
            </w:tcBorders>
            <w:shd w:val="clear" w:color="auto" w:fill="D9E2F3" w:themeFill="accent1" w:themeFillTint="33"/>
            <w:vAlign w:val="center"/>
            <w:hideMark/>
          </w:tcPr>
          <w:p w14:paraId="0E561DF6" w14:textId="77777777"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r w:rsidRPr="00EB4A84">
              <w:rPr>
                <w:rFonts w:ascii="Arial Narrow" w:eastAsia="Times New Roman" w:hAnsi="Arial Narrow" w:cs="Calibri"/>
                <w:color w:val="000000"/>
                <w:sz w:val="20"/>
                <w:szCs w:val="20"/>
                <w:lang w:val="es-CO" w:eastAsia="es-CO"/>
              </w:rPr>
              <w:t>Consultas ciudadanas</w:t>
            </w:r>
          </w:p>
        </w:tc>
        <w:tc>
          <w:tcPr>
            <w:tcW w:w="2126" w:type="dxa"/>
            <w:tcBorders>
              <w:top w:val="nil"/>
              <w:left w:val="nil"/>
              <w:bottom w:val="dotted" w:sz="4" w:space="0" w:color="auto"/>
              <w:right w:val="dotted" w:sz="4" w:space="0" w:color="auto"/>
            </w:tcBorders>
            <w:shd w:val="clear" w:color="auto" w:fill="D9E2F3" w:themeFill="accent1" w:themeFillTint="33"/>
            <w:vAlign w:val="center"/>
            <w:hideMark/>
          </w:tcPr>
          <w:p w14:paraId="18C8320C" w14:textId="77777777"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r w:rsidRPr="00EB4A84">
              <w:rPr>
                <w:rFonts w:ascii="Arial Narrow" w:eastAsia="Times New Roman" w:hAnsi="Arial Narrow" w:cs="Calibri"/>
                <w:color w:val="000000"/>
                <w:sz w:val="20"/>
                <w:szCs w:val="20"/>
                <w:lang w:val="es-CO" w:eastAsia="es-CO"/>
              </w:rPr>
              <w:t>No. consultas ciudadanas realizadas / No. consultas ciudadanas programadas</w:t>
            </w:r>
          </w:p>
        </w:tc>
        <w:tc>
          <w:tcPr>
            <w:tcW w:w="146" w:type="dxa"/>
            <w:vAlign w:val="center"/>
            <w:hideMark/>
          </w:tcPr>
          <w:p w14:paraId="5334BB5E" w14:textId="77777777" w:rsidR="00EB4A84" w:rsidRPr="00EB4A84" w:rsidRDefault="00EB4A84" w:rsidP="00EB4A84">
            <w:pPr>
              <w:spacing w:after="0" w:line="240" w:lineRule="auto"/>
              <w:jc w:val="left"/>
              <w:rPr>
                <w:rFonts w:ascii="Arial Narrow" w:eastAsia="Times New Roman" w:hAnsi="Arial Narrow" w:cs="Times New Roman"/>
                <w:sz w:val="20"/>
                <w:szCs w:val="20"/>
                <w:lang w:val="es-CO" w:eastAsia="es-CO"/>
              </w:rPr>
            </w:pPr>
          </w:p>
        </w:tc>
      </w:tr>
      <w:tr w:rsidR="00EB4A84" w:rsidRPr="00EB4A84" w14:paraId="6BC630B3" w14:textId="77777777" w:rsidTr="00ED7C1D">
        <w:trPr>
          <w:trHeight w:val="1453"/>
        </w:trPr>
        <w:tc>
          <w:tcPr>
            <w:tcW w:w="1425" w:type="dxa"/>
            <w:vMerge w:val="restart"/>
            <w:tcBorders>
              <w:top w:val="nil"/>
              <w:left w:val="dotted" w:sz="4" w:space="0" w:color="auto"/>
              <w:bottom w:val="dotted" w:sz="4" w:space="0" w:color="000000"/>
              <w:right w:val="dotted" w:sz="4" w:space="0" w:color="auto"/>
            </w:tcBorders>
            <w:shd w:val="clear" w:color="auto" w:fill="D9E2F3" w:themeFill="accent1" w:themeFillTint="33"/>
            <w:vAlign w:val="center"/>
            <w:hideMark/>
          </w:tcPr>
          <w:p w14:paraId="3C97AE50" w14:textId="77777777"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r w:rsidRPr="00EB4A84">
              <w:rPr>
                <w:rFonts w:ascii="Arial Narrow" w:eastAsia="Times New Roman" w:hAnsi="Arial Narrow" w:cs="Calibri"/>
                <w:b/>
                <w:bCs/>
                <w:color w:val="000000"/>
                <w:sz w:val="20"/>
                <w:szCs w:val="20"/>
                <w:lang w:val="es-CO" w:eastAsia="es-CO"/>
              </w:rPr>
              <w:t xml:space="preserve">Subcomponente 3 </w:t>
            </w:r>
            <w:r w:rsidRPr="00EB4A84">
              <w:rPr>
                <w:rFonts w:ascii="Arial Narrow" w:eastAsia="Times New Roman" w:hAnsi="Arial Narrow" w:cs="Calibri"/>
                <w:color w:val="000000"/>
                <w:sz w:val="20"/>
                <w:szCs w:val="20"/>
                <w:lang w:val="es-CO" w:eastAsia="es-CO"/>
              </w:rPr>
              <w:br/>
              <w:t>Planeación de los espacios de participación</w:t>
            </w:r>
          </w:p>
        </w:tc>
        <w:tc>
          <w:tcPr>
            <w:tcW w:w="555" w:type="dxa"/>
            <w:tcBorders>
              <w:top w:val="nil"/>
              <w:left w:val="nil"/>
              <w:bottom w:val="dotted" w:sz="4" w:space="0" w:color="auto"/>
              <w:right w:val="dotted" w:sz="4" w:space="0" w:color="auto"/>
            </w:tcBorders>
            <w:shd w:val="clear" w:color="auto" w:fill="D9E2F3" w:themeFill="accent1" w:themeFillTint="33"/>
            <w:noWrap/>
            <w:vAlign w:val="center"/>
            <w:hideMark/>
          </w:tcPr>
          <w:p w14:paraId="22070C3B" w14:textId="77777777" w:rsidR="00EB4A84" w:rsidRPr="00EB4A84" w:rsidRDefault="00EB4A84" w:rsidP="00EB4A84">
            <w:pPr>
              <w:spacing w:after="0" w:line="240" w:lineRule="auto"/>
              <w:jc w:val="center"/>
              <w:rPr>
                <w:rFonts w:ascii="Arial Narrow" w:eastAsia="Times New Roman" w:hAnsi="Arial Narrow" w:cs="Calibri"/>
                <w:b/>
                <w:bCs/>
                <w:color w:val="000000"/>
                <w:sz w:val="20"/>
                <w:szCs w:val="20"/>
                <w:lang w:val="es-CO" w:eastAsia="es-CO"/>
              </w:rPr>
            </w:pPr>
            <w:r w:rsidRPr="00EB4A84">
              <w:rPr>
                <w:rFonts w:ascii="Arial Narrow" w:eastAsia="Times New Roman" w:hAnsi="Arial Narrow" w:cs="Calibri"/>
                <w:b/>
                <w:bCs/>
                <w:color w:val="000000"/>
                <w:sz w:val="20"/>
                <w:szCs w:val="20"/>
                <w:lang w:val="es-CO" w:eastAsia="es-CO"/>
              </w:rPr>
              <w:t>3.1</w:t>
            </w:r>
          </w:p>
        </w:tc>
        <w:tc>
          <w:tcPr>
            <w:tcW w:w="2268" w:type="dxa"/>
            <w:tcBorders>
              <w:top w:val="nil"/>
              <w:left w:val="nil"/>
              <w:bottom w:val="dotted" w:sz="4" w:space="0" w:color="auto"/>
              <w:right w:val="dotted" w:sz="4" w:space="0" w:color="auto"/>
            </w:tcBorders>
            <w:shd w:val="clear" w:color="auto" w:fill="D9E2F3" w:themeFill="accent1" w:themeFillTint="33"/>
            <w:vAlign w:val="center"/>
            <w:hideMark/>
          </w:tcPr>
          <w:p w14:paraId="036CECC2" w14:textId="77777777"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r w:rsidRPr="00EB4A84">
              <w:rPr>
                <w:rFonts w:ascii="Arial Narrow" w:eastAsia="Times New Roman" w:hAnsi="Arial Narrow" w:cs="Calibri"/>
                <w:color w:val="000000"/>
                <w:sz w:val="20"/>
                <w:szCs w:val="20"/>
                <w:lang w:val="es-CO" w:eastAsia="es-CO"/>
              </w:rPr>
              <w:t>Canales y mecanismos de divulgación y acceso a la información</w:t>
            </w:r>
          </w:p>
        </w:tc>
        <w:tc>
          <w:tcPr>
            <w:tcW w:w="2126" w:type="dxa"/>
            <w:tcBorders>
              <w:top w:val="nil"/>
              <w:left w:val="nil"/>
              <w:bottom w:val="dotted" w:sz="4" w:space="0" w:color="auto"/>
              <w:right w:val="dotted" w:sz="4" w:space="0" w:color="auto"/>
            </w:tcBorders>
            <w:shd w:val="clear" w:color="auto" w:fill="D9E2F3" w:themeFill="accent1" w:themeFillTint="33"/>
            <w:vAlign w:val="center"/>
            <w:hideMark/>
          </w:tcPr>
          <w:p w14:paraId="04C3803C" w14:textId="77777777"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r w:rsidRPr="00EB4A84">
              <w:rPr>
                <w:rFonts w:ascii="Arial Narrow" w:eastAsia="Times New Roman" w:hAnsi="Arial Narrow" w:cs="Calibri"/>
                <w:color w:val="000000"/>
                <w:sz w:val="20"/>
                <w:szCs w:val="20"/>
                <w:lang w:val="es-CO" w:eastAsia="es-CO"/>
              </w:rPr>
              <w:t>Canales identificados para la divulgación de los espacios de rendición de cuentas y de acceso a la información</w:t>
            </w:r>
          </w:p>
        </w:tc>
        <w:tc>
          <w:tcPr>
            <w:tcW w:w="2126" w:type="dxa"/>
            <w:tcBorders>
              <w:top w:val="nil"/>
              <w:left w:val="nil"/>
              <w:bottom w:val="dotted" w:sz="4" w:space="0" w:color="auto"/>
              <w:right w:val="dotted" w:sz="4" w:space="0" w:color="auto"/>
            </w:tcBorders>
            <w:shd w:val="clear" w:color="auto" w:fill="D9E2F3" w:themeFill="accent1" w:themeFillTint="33"/>
            <w:vAlign w:val="center"/>
            <w:hideMark/>
          </w:tcPr>
          <w:p w14:paraId="5B1B2249" w14:textId="77777777"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r w:rsidRPr="00EB4A84">
              <w:rPr>
                <w:rFonts w:ascii="Arial Narrow" w:eastAsia="Times New Roman" w:hAnsi="Arial Narrow" w:cs="Calibri"/>
                <w:color w:val="000000"/>
                <w:sz w:val="20"/>
                <w:szCs w:val="20"/>
                <w:lang w:val="es-CO" w:eastAsia="es-CO"/>
              </w:rPr>
              <w:t>Canales identificados incluidos en la metodología de rendición de cuentas 2022</w:t>
            </w:r>
          </w:p>
        </w:tc>
        <w:tc>
          <w:tcPr>
            <w:tcW w:w="146" w:type="dxa"/>
            <w:vAlign w:val="center"/>
            <w:hideMark/>
          </w:tcPr>
          <w:p w14:paraId="3AFF35F8" w14:textId="77777777" w:rsidR="00EB4A84" w:rsidRPr="00EB4A84" w:rsidRDefault="00EB4A84" w:rsidP="00EB4A84">
            <w:pPr>
              <w:spacing w:after="0" w:line="240" w:lineRule="auto"/>
              <w:jc w:val="left"/>
              <w:rPr>
                <w:rFonts w:ascii="Arial Narrow" w:eastAsia="Times New Roman" w:hAnsi="Arial Narrow" w:cs="Times New Roman"/>
                <w:sz w:val="20"/>
                <w:szCs w:val="20"/>
                <w:lang w:val="es-CO" w:eastAsia="es-CO"/>
              </w:rPr>
            </w:pPr>
          </w:p>
        </w:tc>
      </w:tr>
      <w:tr w:rsidR="00EB4A84" w:rsidRPr="00EB4A84" w14:paraId="747134D8" w14:textId="77777777" w:rsidTr="00ED7C1D">
        <w:trPr>
          <w:trHeight w:val="54"/>
        </w:trPr>
        <w:tc>
          <w:tcPr>
            <w:tcW w:w="1425" w:type="dxa"/>
            <w:vMerge/>
            <w:tcBorders>
              <w:top w:val="nil"/>
              <w:left w:val="dotted" w:sz="4" w:space="0" w:color="auto"/>
              <w:bottom w:val="dotted" w:sz="4" w:space="0" w:color="000000"/>
              <w:right w:val="dotted" w:sz="4" w:space="0" w:color="auto"/>
            </w:tcBorders>
            <w:shd w:val="clear" w:color="auto" w:fill="D9E2F3" w:themeFill="accent1" w:themeFillTint="33"/>
            <w:vAlign w:val="center"/>
            <w:hideMark/>
          </w:tcPr>
          <w:p w14:paraId="2D47396A" w14:textId="77777777"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p>
        </w:tc>
        <w:tc>
          <w:tcPr>
            <w:tcW w:w="555" w:type="dxa"/>
            <w:tcBorders>
              <w:top w:val="nil"/>
              <w:left w:val="nil"/>
              <w:bottom w:val="dotted" w:sz="4" w:space="0" w:color="auto"/>
              <w:right w:val="dotted" w:sz="4" w:space="0" w:color="auto"/>
            </w:tcBorders>
            <w:shd w:val="clear" w:color="auto" w:fill="D9E2F3" w:themeFill="accent1" w:themeFillTint="33"/>
            <w:noWrap/>
            <w:vAlign w:val="center"/>
            <w:hideMark/>
          </w:tcPr>
          <w:p w14:paraId="2072710D" w14:textId="77777777" w:rsidR="00EB4A84" w:rsidRPr="00EB4A84" w:rsidRDefault="00EB4A84" w:rsidP="00EB4A84">
            <w:pPr>
              <w:spacing w:after="0" w:line="240" w:lineRule="auto"/>
              <w:jc w:val="center"/>
              <w:rPr>
                <w:rFonts w:ascii="Arial Narrow" w:eastAsia="Times New Roman" w:hAnsi="Arial Narrow" w:cs="Calibri"/>
                <w:b/>
                <w:bCs/>
                <w:color w:val="000000"/>
                <w:sz w:val="20"/>
                <w:szCs w:val="20"/>
                <w:lang w:val="es-CO" w:eastAsia="es-CO"/>
              </w:rPr>
            </w:pPr>
            <w:r w:rsidRPr="00EB4A84">
              <w:rPr>
                <w:rFonts w:ascii="Arial Narrow" w:eastAsia="Times New Roman" w:hAnsi="Arial Narrow" w:cs="Calibri"/>
                <w:b/>
                <w:bCs/>
                <w:color w:val="000000"/>
                <w:sz w:val="20"/>
                <w:szCs w:val="20"/>
                <w:lang w:val="es-CO" w:eastAsia="es-CO"/>
              </w:rPr>
              <w:t>3.2</w:t>
            </w:r>
          </w:p>
        </w:tc>
        <w:tc>
          <w:tcPr>
            <w:tcW w:w="2268" w:type="dxa"/>
            <w:tcBorders>
              <w:top w:val="nil"/>
              <w:left w:val="nil"/>
              <w:bottom w:val="dotted" w:sz="4" w:space="0" w:color="auto"/>
              <w:right w:val="dotted" w:sz="4" w:space="0" w:color="auto"/>
            </w:tcBorders>
            <w:shd w:val="clear" w:color="auto" w:fill="D9E2F3" w:themeFill="accent1" w:themeFillTint="33"/>
            <w:vAlign w:val="center"/>
            <w:hideMark/>
          </w:tcPr>
          <w:p w14:paraId="6167B585" w14:textId="77777777"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r w:rsidRPr="00EB4A84">
              <w:rPr>
                <w:rFonts w:ascii="Arial Narrow" w:eastAsia="Times New Roman" w:hAnsi="Arial Narrow" w:cs="Calibri"/>
                <w:color w:val="000000"/>
                <w:sz w:val="20"/>
                <w:szCs w:val="20"/>
                <w:lang w:val="es-CO" w:eastAsia="es-CO"/>
              </w:rPr>
              <w:t>Espacios de participación ciudadana</w:t>
            </w:r>
          </w:p>
        </w:tc>
        <w:tc>
          <w:tcPr>
            <w:tcW w:w="2126" w:type="dxa"/>
            <w:tcBorders>
              <w:top w:val="nil"/>
              <w:left w:val="nil"/>
              <w:bottom w:val="dotted" w:sz="4" w:space="0" w:color="auto"/>
              <w:right w:val="dotted" w:sz="4" w:space="0" w:color="auto"/>
            </w:tcBorders>
            <w:shd w:val="clear" w:color="auto" w:fill="D9E2F3" w:themeFill="accent1" w:themeFillTint="33"/>
            <w:vAlign w:val="center"/>
            <w:hideMark/>
          </w:tcPr>
          <w:p w14:paraId="62AB9930" w14:textId="4B5CE574"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r w:rsidRPr="00EB4A84">
              <w:rPr>
                <w:rFonts w:ascii="Arial Narrow" w:eastAsia="Times New Roman" w:hAnsi="Arial Narrow" w:cs="Calibri"/>
                <w:color w:val="000000"/>
                <w:sz w:val="20"/>
                <w:szCs w:val="20"/>
                <w:lang w:val="es-CO" w:eastAsia="es-CO"/>
              </w:rPr>
              <w:t xml:space="preserve">Mecanismos de </w:t>
            </w:r>
            <w:r w:rsidR="00D94F7C" w:rsidRPr="00EB4A84">
              <w:rPr>
                <w:rFonts w:ascii="Arial Narrow" w:eastAsia="Times New Roman" w:hAnsi="Arial Narrow" w:cs="Calibri"/>
                <w:color w:val="000000"/>
                <w:sz w:val="20"/>
                <w:szCs w:val="20"/>
                <w:lang w:val="es-CO" w:eastAsia="es-CO"/>
              </w:rPr>
              <w:t>diálogo identificados</w:t>
            </w:r>
            <w:r w:rsidRPr="00EB4A84">
              <w:rPr>
                <w:rFonts w:ascii="Arial Narrow" w:eastAsia="Times New Roman" w:hAnsi="Arial Narrow" w:cs="Calibri"/>
                <w:color w:val="000000"/>
                <w:sz w:val="20"/>
                <w:szCs w:val="20"/>
                <w:lang w:val="es-CO" w:eastAsia="es-CO"/>
              </w:rPr>
              <w:t xml:space="preserve"> para la rendición de cuentas</w:t>
            </w:r>
          </w:p>
        </w:tc>
        <w:tc>
          <w:tcPr>
            <w:tcW w:w="2126" w:type="dxa"/>
            <w:tcBorders>
              <w:top w:val="nil"/>
              <w:left w:val="nil"/>
              <w:bottom w:val="dotted" w:sz="4" w:space="0" w:color="auto"/>
              <w:right w:val="dotted" w:sz="4" w:space="0" w:color="auto"/>
            </w:tcBorders>
            <w:shd w:val="clear" w:color="auto" w:fill="D9E2F3" w:themeFill="accent1" w:themeFillTint="33"/>
            <w:vAlign w:val="center"/>
            <w:hideMark/>
          </w:tcPr>
          <w:p w14:paraId="6C20B986" w14:textId="77777777" w:rsidR="00EB4A84" w:rsidRPr="00EB4A84" w:rsidRDefault="00EB4A84" w:rsidP="00EB4A84">
            <w:pPr>
              <w:spacing w:after="0" w:line="240" w:lineRule="auto"/>
              <w:jc w:val="left"/>
              <w:rPr>
                <w:rFonts w:ascii="Arial Narrow" w:eastAsia="Times New Roman" w:hAnsi="Arial Narrow" w:cs="Calibri"/>
                <w:color w:val="000000"/>
                <w:sz w:val="20"/>
                <w:szCs w:val="20"/>
                <w:lang w:val="es-CO" w:eastAsia="es-CO"/>
              </w:rPr>
            </w:pPr>
            <w:r w:rsidRPr="00EB4A84">
              <w:rPr>
                <w:rFonts w:ascii="Arial Narrow" w:eastAsia="Times New Roman" w:hAnsi="Arial Narrow" w:cs="Calibri"/>
                <w:color w:val="000000"/>
                <w:sz w:val="20"/>
                <w:szCs w:val="20"/>
                <w:lang w:val="es-CO" w:eastAsia="es-CO"/>
              </w:rPr>
              <w:t>Mecanismos de diálogo incluidos en la metodología de rendición de cuentas 2022</w:t>
            </w:r>
          </w:p>
        </w:tc>
        <w:tc>
          <w:tcPr>
            <w:tcW w:w="146" w:type="dxa"/>
            <w:vAlign w:val="center"/>
            <w:hideMark/>
          </w:tcPr>
          <w:p w14:paraId="3E7A49E2" w14:textId="77777777" w:rsidR="00EB4A84" w:rsidRPr="00EB4A84" w:rsidRDefault="00EB4A84" w:rsidP="00EB4A84">
            <w:pPr>
              <w:spacing w:after="0" w:line="240" w:lineRule="auto"/>
              <w:jc w:val="left"/>
              <w:rPr>
                <w:rFonts w:ascii="Arial Narrow" w:eastAsia="Times New Roman" w:hAnsi="Arial Narrow" w:cs="Times New Roman"/>
                <w:sz w:val="20"/>
                <w:szCs w:val="20"/>
                <w:lang w:val="es-CO" w:eastAsia="es-CO"/>
              </w:rPr>
            </w:pPr>
          </w:p>
        </w:tc>
      </w:tr>
      <w:tr w:rsidR="00D94F7C" w:rsidRPr="00EB4A84" w14:paraId="50B81E5E" w14:textId="77777777" w:rsidTr="00ED7C1D">
        <w:trPr>
          <w:trHeight w:val="130"/>
        </w:trPr>
        <w:tc>
          <w:tcPr>
            <w:tcW w:w="1425" w:type="dxa"/>
            <w:vMerge w:val="restart"/>
            <w:tcBorders>
              <w:top w:val="nil"/>
              <w:left w:val="dotted" w:sz="4" w:space="0" w:color="auto"/>
              <w:bottom w:val="dotted" w:sz="4" w:space="0" w:color="000000"/>
              <w:right w:val="dotted" w:sz="4" w:space="0" w:color="auto"/>
            </w:tcBorders>
            <w:shd w:val="clear" w:color="auto" w:fill="D9E2F3" w:themeFill="accent1" w:themeFillTint="33"/>
            <w:vAlign w:val="center"/>
            <w:hideMark/>
          </w:tcPr>
          <w:p w14:paraId="36054931" w14:textId="4B96A86B" w:rsidR="00D94F7C" w:rsidRPr="00EB4A84" w:rsidRDefault="00D94F7C" w:rsidP="00D94F7C">
            <w:pPr>
              <w:spacing w:after="0" w:line="240" w:lineRule="auto"/>
              <w:jc w:val="left"/>
              <w:rPr>
                <w:rFonts w:ascii="Arial Narrow" w:eastAsia="Times New Roman" w:hAnsi="Arial Narrow" w:cs="Calibri"/>
                <w:color w:val="000000"/>
                <w:sz w:val="20"/>
                <w:szCs w:val="20"/>
                <w:lang w:val="es-CO" w:eastAsia="es-CO"/>
              </w:rPr>
            </w:pPr>
            <w:r w:rsidRPr="002D2D84">
              <w:rPr>
                <w:rFonts w:ascii="Arial Narrow" w:eastAsia="Times New Roman" w:hAnsi="Arial Narrow" w:cs="Calibri"/>
                <w:b/>
                <w:bCs/>
                <w:color w:val="000000"/>
                <w:sz w:val="20"/>
                <w:szCs w:val="20"/>
                <w:lang w:val="es-CO" w:eastAsia="es-CO"/>
              </w:rPr>
              <w:t>Subcomponente 4</w:t>
            </w:r>
            <w:r w:rsidR="00214F9F">
              <w:rPr>
                <w:rFonts w:ascii="Arial Narrow" w:eastAsia="Times New Roman" w:hAnsi="Arial Narrow" w:cs="Calibri"/>
                <w:color w:val="000000"/>
                <w:sz w:val="20"/>
                <w:szCs w:val="20"/>
                <w:lang w:val="es-CO" w:eastAsia="es-CO"/>
              </w:rPr>
              <w:t xml:space="preserve">                    </w:t>
            </w:r>
            <w:r w:rsidRPr="00EB4A84">
              <w:rPr>
                <w:rFonts w:ascii="Arial Narrow" w:eastAsia="Times New Roman" w:hAnsi="Arial Narrow" w:cs="Calibri"/>
                <w:color w:val="000000"/>
                <w:sz w:val="20"/>
                <w:szCs w:val="20"/>
                <w:lang w:val="es-CO" w:eastAsia="es-CO"/>
              </w:rPr>
              <w:t xml:space="preserve"> Actividades de los espacios de participación</w:t>
            </w:r>
          </w:p>
        </w:tc>
        <w:tc>
          <w:tcPr>
            <w:tcW w:w="555" w:type="dxa"/>
            <w:tcBorders>
              <w:top w:val="nil"/>
              <w:left w:val="nil"/>
              <w:bottom w:val="dotted" w:sz="4" w:space="0" w:color="auto"/>
              <w:right w:val="dotted" w:sz="4" w:space="0" w:color="auto"/>
            </w:tcBorders>
            <w:shd w:val="clear" w:color="auto" w:fill="D9E2F3" w:themeFill="accent1" w:themeFillTint="33"/>
            <w:noWrap/>
            <w:vAlign w:val="center"/>
            <w:hideMark/>
          </w:tcPr>
          <w:p w14:paraId="03D5A70F" w14:textId="77777777" w:rsidR="00D94F7C" w:rsidRPr="00EB4A84" w:rsidRDefault="00D94F7C" w:rsidP="00D94F7C">
            <w:pPr>
              <w:spacing w:after="0" w:line="240" w:lineRule="auto"/>
              <w:jc w:val="center"/>
              <w:rPr>
                <w:rFonts w:ascii="Arial Narrow" w:eastAsia="Times New Roman" w:hAnsi="Arial Narrow" w:cs="Calibri"/>
                <w:b/>
                <w:bCs/>
                <w:color w:val="000000"/>
                <w:sz w:val="20"/>
                <w:szCs w:val="20"/>
                <w:lang w:val="es-CO" w:eastAsia="es-CO"/>
              </w:rPr>
            </w:pPr>
            <w:r w:rsidRPr="00EB4A84">
              <w:rPr>
                <w:rFonts w:ascii="Arial Narrow" w:eastAsia="Times New Roman" w:hAnsi="Arial Narrow" w:cs="Calibri"/>
                <w:b/>
                <w:bCs/>
                <w:color w:val="000000"/>
                <w:sz w:val="20"/>
                <w:szCs w:val="20"/>
                <w:lang w:val="es-CO" w:eastAsia="es-CO"/>
              </w:rPr>
              <w:t>4.1</w:t>
            </w:r>
          </w:p>
        </w:tc>
        <w:tc>
          <w:tcPr>
            <w:tcW w:w="2268" w:type="dxa"/>
            <w:tcBorders>
              <w:top w:val="nil"/>
              <w:left w:val="nil"/>
              <w:bottom w:val="dotted" w:sz="4" w:space="0" w:color="auto"/>
              <w:right w:val="dotted" w:sz="4" w:space="0" w:color="auto"/>
            </w:tcBorders>
            <w:shd w:val="clear" w:color="auto" w:fill="D9E2F3" w:themeFill="accent1" w:themeFillTint="33"/>
            <w:vAlign w:val="center"/>
            <w:hideMark/>
          </w:tcPr>
          <w:p w14:paraId="36769E27" w14:textId="7E7B97DF" w:rsidR="00D94F7C" w:rsidRPr="00D94F7C" w:rsidRDefault="00D94F7C" w:rsidP="00D94F7C">
            <w:pPr>
              <w:spacing w:after="0" w:line="240" w:lineRule="auto"/>
              <w:jc w:val="left"/>
              <w:rPr>
                <w:rFonts w:ascii="Arial Narrow" w:eastAsia="Times New Roman" w:hAnsi="Arial Narrow" w:cs="Calibri"/>
                <w:color w:val="000000"/>
                <w:sz w:val="20"/>
                <w:szCs w:val="20"/>
                <w:lang w:val="es-CO" w:eastAsia="es-CO"/>
              </w:rPr>
            </w:pPr>
            <w:r w:rsidRPr="00D94F7C">
              <w:rPr>
                <w:rFonts w:ascii="Arial Narrow" w:hAnsi="Arial Narrow"/>
                <w:sz w:val="20"/>
                <w:szCs w:val="20"/>
              </w:rPr>
              <w:t>Socializar los avances de la gestión de la entidad por medio de las TIC.</w:t>
            </w:r>
          </w:p>
        </w:tc>
        <w:tc>
          <w:tcPr>
            <w:tcW w:w="2126" w:type="dxa"/>
            <w:tcBorders>
              <w:top w:val="nil"/>
              <w:left w:val="nil"/>
              <w:bottom w:val="dotted" w:sz="4" w:space="0" w:color="auto"/>
              <w:right w:val="dotted" w:sz="4" w:space="0" w:color="auto"/>
            </w:tcBorders>
            <w:shd w:val="clear" w:color="auto" w:fill="D9E2F3" w:themeFill="accent1" w:themeFillTint="33"/>
            <w:vAlign w:val="center"/>
            <w:hideMark/>
          </w:tcPr>
          <w:p w14:paraId="7F9DFE61" w14:textId="160D95A8" w:rsidR="00D94F7C" w:rsidRPr="00D94F7C" w:rsidRDefault="00D94F7C" w:rsidP="00D94F7C">
            <w:pPr>
              <w:spacing w:after="0" w:line="240" w:lineRule="auto"/>
              <w:jc w:val="left"/>
              <w:rPr>
                <w:rFonts w:ascii="Arial Narrow" w:eastAsia="Times New Roman" w:hAnsi="Arial Narrow" w:cs="Calibri"/>
                <w:color w:val="000000"/>
                <w:sz w:val="20"/>
                <w:szCs w:val="20"/>
                <w:lang w:val="es-CO" w:eastAsia="es-CO"/>
              </w:rPr>
            </w:pPr>
            <w:r w:rsidRPr="00D94F7C">
              <w:rPr>
                <w:rFonts w:ascii="Arial Narrow" w:hAnsi="Arial Narrow"/>
                <w:sz w:val="20"/>
                <w:szCs w:val="20"/>
              </w:rPr>
              <w:t>Dos campañas de socialización.</w:t>
            </w:r>
          </w:p>
        </w:tc>
        <w:tc>
          <w:tcPr>
            <w:tcW w:w="2126" w:type="dxa"/>
            <w:tcBorders>
              <w:top w:val="nil"/>
              <w:left w:val="nil"/>
              <w:bottom w:val="dotted" w:sz="4" w:space="0" w:color="auto"/>
              <w:right w:val="dotted" w:sz="4" w:space="0" w:color="auto"/>
            </w:tcBorders>
            <w:shd w:val="clear" w:color="auto" w:fill="D9E2F3" w:themeFill="accent1" w:themeFillTint="33"/>
            <w:vAlign w:val="center"/>
            <w:hideMark/>
          </w:tcPr>
          <w:p w14:paraId="6B34C2A0" w14:textId="1396802C" w:rsidR="00D94F7C" w:rsidRPr="00D94F7C" w:rsidRDefault="00CE7D7B" w:rsidP="00D94F7C">
            <w:pPr>
              <w:spacing w:after="0" w:line="240" w:lineRule="auto"/>
              <w:jc w:val="left"/>
              <w:rPr>
                <w:rFonts w:ascii="Arial Narrow" w:eastAsia="Times New Roman" w:hAnsi="Arial Narrow" w:cs="Calibri"/>
                <w:color w:val="000000"/>
                <w:sz w:val="20"/>
                <w:szCs w:val="20"/>
                <w:lang w:val="es-CO" w:eastAsia="es-CO"/>
              </w:rPr>
            </w:pPr>
            <w:r>
              <w:rPr>
                <w:rFonts w:ascii="Arial Narrow" w:hAnsi="Arial Narrow"/>
                <w:sz w:val="20"/>
                <w:szCs w:val="20"/>
              </w:rPr>
              <w:t xml:space="preserve">N° </w:t>
            </w:r>
            <w:r w:rsidR="00D94F7C" w:rsidRPr="00D94F7C">
              <w:rPr>
                <w:rFonts w:ascii="Arial Narrow" w:hAnsi="Arial Narrow"/>
                <w:sz w:val="20"/>
                <w:szCs w:val="20"/>
              </w:rPr>
              <w:t xml:space="preserve">Campañas de socialización realizadas/ </w:t>
            </w:r>
            <w:r>
              <w:rPr>
                <w:rFonts w:ascii="Arial Narrow" w:hAnsi="Arial Narrow"/>
                <w:sz w:val="20"/>
                <w:szCs w:val="20"/>
              </w:rPr>
              <w:t xml:space="preserve">N° </w:t>
            </w:r>
            <w:r w:rsidR="00D94F7C" w:rsidRPr="00D94F7C">
              <w:rPr>
                <w:rFonts w:ascii="Arial Narrow" w:hAnsi="Arial Narrow"/>
                <w:sz w:val="20"/>
                <w:szCs w:val="20"/>
              </w:rPr>
              <w:t xml:space="preserve">campañas de socialización programadas*100 </w:t>
            </w:r>
          </w:p>
        </w:tc>
        <w:tc>
          <w:tcPr>
            <w:tcW w:w="146" w:type="dxa"/>
            <w:vAlign w:val="center"/>
            <w:hideMark/>
          </w:tcPr>
          <w:p w14:paraId="621B69D6" w14:textId="77777777" w:rsidR="00D94F7C" w:rsidRPr="00EB4A84" w:rsidRDefault="00D94F7C" w:rsidP="00D94F7C">
            <w:pPr>
              <w:spacing w:after="0" w:line="240" w:lineRule="auto"/>
              <w:jc w:val="left"/>
              <w:rPr>
                <w:rFonts w:ascii="Arial Narrow" w:eastAsia="Times New Roman" w:hAnsi="Arial Narrow" w:cs="Times New Roman"/>
                <w:sz w:val="20"/>
                <w:szCs w:val="20"/>
                <w:lang w:val="es-CO" w:eastAsia="es-CO"/>
              </w:rPr>
            </w:pPr>
          </w:p>
        </w:tc>
      </w:tr>
      <w:tr w:rsidR="00D94F7C" w:rsidRPr="00EB4A84" w14:paraId="60EBCE7A" w14:textId="77777777" w:rsidTr="00D94F7C">
        <w:trPr>
          <w:trHeight w:val="54"/>
        </w:trPr>
        <w:tc>
          <w:tcPr>
            <w:tcW w:w="1425" w:type="dxa"/>
            <w:vMerge/>
            <w:tcBorders>
              <w:top w:val="nil"/>
              <w:left w:val="dotted" w:sz="4" w:space="0" w:color="auto"/>
              <w:bottom w:val="dotted" w:sz="4" w:space="0" w:color="000000"/>
              <w:right w:val="dotted" w:sz="4" w:space="0" w:color="auto"/>
            </w:tcBorders>
            <w:vAlign w:val="center"/>
            <w:hideMark/>
          </w:tcPr>
          <w:p w14:paraId="4271DE01" w14:textId="77777777" w:rsidR="00D94F7C" w:rsidRPr="00EB4A84" w:rsidRDefault="00D94F7C" w:rsidP="00D94F7C">
            <w:pPr>
              <w:spacing w:after="0" w:line="240" w:lineRule="auto"/>
              <w:jc w:val="left"/>
              <w:rPr>
                <w:rFonts w:ascii="Arial Narrow" w:eastAsia="Times New Roman" w:hAnsi="Arial Narrow" w:cs="Calibri"/>
                <w:color w:val="000000"/>
                <w:sz w:val="20"/>
                <w:szCs w:val="20"/>
                <w:lang w:val="es-CO" w:eastAsia="es-CO"/>
              </w:rPr>
            </w:pPr>
          </w:p>
        </w:tc>
        <w:tc>
          <w:tcPr>
            <w:tcW w:w="555" w:type="dxa"/>
            <w:tcBorders>
              <w:top w:val="nil"/>
              <w:left w:val="nil"/>
              <w:bottom w:val="dotted" w:sz="4" w:space="0" w:color="auto"/>
              <w:right w:val="dotted" w:sz="4" w:space="0" w:color="auto"/>
            </w:tcBorders>
            <w:shd w:val="clear" w:color="auto" w:fill="auto"/>
            <w:noWrap/>
            <w:vAlign w:val="center"/>
            <w:hideMark/>
          </w:tcPr>
          <w:p w14:paraId="255EAEBF" w14:textId="77777777" w:rsidR="00D94F7C" w:rsidRPr="00EB4A84" w:rsidRDefault="00D94F7C" w:rsidP="00D94F7C">
            <w:pPr>
              <w:spacing w:after="0" w:line="240" w:lineRule="auto"/>
              <w:jc w:val="center"/>
              <w:rPr>
                <w:rFonts w:ascii="Arial Narrow" w:eastAsia="Times New Roman" w:hAnsi="Arial Narrow" w:cs="Calibri"/>
                <w:b/>
                <w:bCs/>
                <w:color w:val="000000"/>
                <w:sz w:val="20"/>
                <w:szCs w:val="20"/>
                <w:lang w:val="es-CO" w:eastAsia="es-CO"/>
              </w:rPr>
            </w:pPr>
            <w:r w:rsidRPr="00EB4A84">
              <w:rPr>
                <w:rFonts w:ascii="Arial Narrow" w:eastAsia="Times New Roman" w:hAnsi="Arial Narrow" w:cs="Calibri"/>
                <w:b/>
                <w:bCs/>
                <w:color w:val="000000"/>
                <w:sz w:val="20"/>
                <w:szCs w:val="20"/>
                <w:lang w:val="es-CO" w:eastAsia="es-CO"/>
              </w:rPr>
              <w:t>4.2</w:t>
            </w:r>
          </w:p>
        </w:tc>
        <w:tc>
          <w:tcPr>
            <w:tcW w:w="2268" w:type="dxa"/>
            <w:tcBorders>
              <w:top w:val="nil"/>
              <w:left w:val="nil"/>
              <w:bottom w:val="dotted" w:sz="4" w:space="0" w:color="auto"/>
              <w:right w:val="dotted" w:sz="4" w:space="0" w:color="auto"/>
            </w:tcBorders>
            <w:shd w:val="clear" w:color="auto" w:fill="auto"/>
            <w:vAlign w:val="center"/>
            <w:hideMark/>
          </w:tcPr>
          <w:p w14:paraId="3C629BD2" w14:textId="5C4D0406" w:rsidR="00D94F7C" w:rsidRPr="00D94F7C" w:rsidRDefault="00D94F7C" w:rsidP="00D94F7C">
            <w:pPr>
              <w:spacing w:after="0" w:line="240" w:lineRule="auto"/>
              <w:jc w:val="left"/>
              <w:rPr>
                <w:rFonts w:ascii="Arial Narrow" w:eastAsia="Times New Roman" w:hAnsi="Arial Narrow" w:cs="Calibri"/>
                <w:color w:val="000000"/>
                <w:sz w:val="20"/>
                <w:szCs w:val="20"/>
                <w:lang w:val="es-CO" w:eastAsia="es-CO"/>
              </w:rPr>
            </w:pPr>
            <w:r w:rsidRPr="00D94F7C">
              <w:rPr>
                <w:rFonts w:ascii="Arial Narrow" w:hAnsi="Arial Narrow"/>
                <w:sz w:val="20"/>
                <w:szCs w:val="20"/>
              </w:rPr>
              <w:t>Presentar informe sobre la Activación de los espacios con los mecanismos de participación.</w:t>
            </w:r>
          </w:p>
        </w:tc>
        <w:tc>
          <w:tcPr>
            <w:tcW w:w="2126" w:type="dxa"/>
            <w:tcBorders>
              <w:top w:val="nil"/>
              <w:left w:val="nil"/>
              <w:bottom w:val="dotted" w:sz="4" w:space="0" w:color="auto"/>
              <w:right w:val="dotted" w:sz="4" w:space="0" w:color="auto"/>
            </w:tcBorders>
            <w:shd w:val="clear" w:color="auto" w:fill="auto"/>
            <w:vAlign w:val="center"/>
            <w:hideMark/>
          </w:tcPr>
          <w:p w14:paraId="2E00973D" w14:textId="552284D1" w:rsidR="00D94F7C" w:rsidRPr="00D94F7C" w:rsidRDefault="00D94F7C" w:rsidP="00D94F7C">
            <w:pPr>
              <w:spacing w:after="0" w:line="240" w:lineRule="auto"/>
              <w:jc w:val="left"/>
              <w:rPr>
                <w:rFonts w:ascii="Arial Narrow" w:eastAsia="Times New Roman" w:hAnsi="Arial Narrow" w:cs="Calibri"/>
                <w:color w:val="000000"/>
                <w:sz w:val="20"/>
                <w:szCs w:val="20"/>
                <w:lang w:val="es-CO" w:eastAsia="es-CO"/>
              </w:rPr>
            </w:pPr>
            <w:r w:rsidRPr="00D94F7C">
              <w:rPr>
                <w:rFonts w:ascii="Arial Narrow" w:hAnsi="Arial Narrow"/>
                <w:sz w:val="20"/>
                <w:szCs w:val="20"/>
              </w:rPr>
              <w:t>Desarrollar 5 espacios de rendición de cuentas.</w:t>
            </w:r>
          </w:p>
        </w:tc>
        <w:tc>
          <w:tcPr>
            <w:tcW w:w="2126" w:type="dxa"/>
            <w:tcBorders>
              <w:top w:val="nil"/>
              <w:left w:val="nil"/>
              <w:bottom w:val="dotted" w:sz="4" w:space="0" w:color="auto"/>
              <w:right w:val="dotted" w:sz="4" w:space="0" w:color="auto"/>
            </w:tcBorders>
            <w:shd w:val="clear" w:color="auto" w:fill="auto"/>
            <w:vAlign w:val="center"/>
            <w:hideMark/>
          </w:tcPr>
          <w:p w14:paraId="67B6D1BB" w14:textId="0C0800D8" w:rsidR="00D94F7C" w:rsidRPr="00D94F7C" w:rsidRDefault="00D94F7C" w:rsidP="00D94F7C">
            <w:pPr>
              <w:spacing w:after="0" w:line="240" w:lineRule="auto"/>
              <w:jc w:val="left"/>
              <w:rPr>
                <w:rFonts w:ascii="Arial Narrow" w:eastAsia="Times New Roman" w:hAnsi="Arial Narrow" w:cs="Calibri"/>
                <w:color w:val="000000"/>
                <w:sz w:val="20"/>
                <w:szCs w:val="20"/>
                <w:lang w:val="es-CO" w:eastAsia="es-CO"/>
              </w:rPr>
            </w:pPr>
            <w:r w:rsidRPr="00D94F7C">
              <w:rPr>
                <w:rFonts w:ascii="Arial Narrow" w:hAnsi="Arial Narrow"/>
                <w:sz w:val="20"/>
                <w:szCs w:val="20"/>
              </w:rPr>
              <w:t>Informe por espacios de rendición de cuentas realizado / Informe por espacios de rendición de cuentas propuesto*100.</w:t>
            </w:r>
          </w:p>
        </w:tc>
        <w:tc>
          <w:tcPr>
            <w:tcW w:w="146" w:type="dxa"/>
            <w:vAlign w:val="center"/>
            <w:hideMark/>
          </w:tcPr>
          <w:p w14:paraId="6B98D337" w14:textId="77777777" w:rsidR="00D94F7C" w:rsidRPr="00EB4A84" w:rsidRDefault="00D94F7C" w:rsidP="00D94F7C">
            <w:pPr>
              <w:spacing w:after="0" w:line="240" w:lineRule="auto"/>
              <w:jc w:val="left"/>
              <w:rPr>
                <w:rFonts w:ascii="Arial Narrow" w:eastAsia="Times New Roman" w:hAnsi="Arial Narrow" w:cs="Times New Roman"/>
                <w:sz w:val="20"/>
                <w:szCs w:val="20"/>
                <w:lang w:val="es-CO" w:eastAsia="es-CO"/>
              </w:rPr>
            </w:pPr>
          </w:p>
        </w:tc>
      </w:tr>
      <w:tr w:rsidR="004B6E10" w:rsidRPr="00EB4A84" w14:paraId="63421FC3" w14:textId="77777777" w:rsidTr="004B6E10">
        <w:trPr>
          <w:trHeight w:val="54"/>
        </w:trPr>
        <w:tc>
          <w:tcPr>
            <w:tcW w:w="1425" w:type="dxa"/>
            <w:vMerge w:val="restart"/>
            <w:tcBorders>
              <w:top w:val="nil"/>
              <w:left w:val="dotted" w:sz="4" w:space="0" w:color="auto"/>
              <w:bottom w:val="dotted" w:sz="4" w:space="0" w:color="000000"/>
              <w:right w:val="dotted" w:sz="4" w:space="0" w:color="auto"/>
            </w:tcBorders>
            <w:shd w:val="clear" w:color="auto" w:fill="auto"/>
            <w:vAlign w:val="center"/>
            <w:hideMark/>
          </w:tcPr>
          <w:p w14:paraId="515D14EE" w14:textId="333D2A0B" w:rsidR="004B6E10" w:rsidRPr="00EB4A84" w:rsidRDefault="004B6E10" w:rsidP="004B6E10">
            <w:pPr>
              <w:spacing w:after="0" w:line="240" w:lineRule="auto"/>
              <w:jc w:val="left"/>
              <w:rPr>
                <w:rFonts w:ascii="Arial Narrow" w:eastAsia="Times New Roman" w:hAnsi="Arial Narrow" w:cs="Calibri"/>
                <w:color w:val="000000"/>
                <w:sz w:val="20"/>
                <w:szCs w:val="20"/>
                <w:lang w:val="es-CO" w:eastAsia="es-CO"/>
              </w:rPr>
            </w:pPr>
            <w:r w:rsidRPr="00EB4A84">
              <w:rPr>
                <w:rFonts w:ascii="Arial Narrow" w:eastAsia="Times New Roman" w:hAnsi="Arial Narrow" w:cs="Calibri"/>
                <w:b/>
                <w:bCs/>
                <w:color w:val="000000"/>
                <w:sz w:val="20"/>
                <w:szCs w:val="20"/>
                <w:lang w:val="es-CO" w:eastAsia="es-CO"/>
              </w:rPr>
              <w:t>Subcomponente 5</w:t>
            </w:r>
            <w:r w:rsidR="00214F9F">
              <w:rPr>
                <w:rFonts w:ascii="Arial Narrow" w:eastAsia="Times New Roman" w:hAnsi="Arial Narrow" w:cs="Calibri"/>
                <w:color w:val="000000"/>
                <w:sz w:val="20"/>
                <w:szCs w:val="20"/>
                <w:lang w:val="es-CO" w:eastAsia="es-CO"/>
              </w:rPr>
              <w:t xml:space="preserve">             </w:t>
            </w:r>
            <w:r w:rsidRPr="00EB4A84">
              <w:rPr>
                <w:rFonts w:ascii="Arial Narrow" w:eastAsia="Times New Roman" w:hAnsi="Arial Narrow" w:cs="Calibri"/>
                <w:color w:val="000000"/>
                <w:sz w:val="20"/>
                <w:szCs w:val="20"/>
                <w:lang w:val="es-CO" w:eastAsia="es-CO"/>
              </w:rPr>
              <w:t xml:space="preserve"> Mejora continua del proceso</w:t>
            </w:r>
          </w:p>
        </w:tc>
        <w:tc>
          <w:tcPr>
            <w:tcW w:w="555" w:type="dxa"/>
            <w:tcBorders>
              <w:top w:val="nil"/>
              <w:left w:val="nil"/>
              <w:bottom w:val="dotted" w:sz="4" w:space="0" w:color="auto"/>
              <w:right w:val="dotted" w:sz="4" w:space="0" w:color="auto"/>
            </w:tcBorders>
            <w:shd w:val="clear" w:color="auto" w:fill="auto"/>
            <w:noWrap/>
            <w:vAlign w:val="center"/>
            <w:hideMark/>
          </w:tcPr>
          <w:p w14:paraId="7AF8DCE7" w14:textId="77777777" w:rsidR="004B6E10" w:rsidRPr="004B6E10" w:rsidRDefault="004B6E10" w:rsidP="004B6E10">
            <w:pPr>
              <w:spacing w:after="0" w:line="240" w:lineRule="auto"/>
              <w:jc w:val="center"/>
              <w:rPr>
                <w:rFonts w:ascii="Arial Narrow" w:eastAsia="Times New Roman" w:hAnsi="Arial Narrow" w:cs="Calibri"/>
                <w:b/>
                <w:bCs/>
                <w:color w:val="000000"/>
                <w:sz w:val="20"/>
                <w:szCs w:val="20"/>
                <w:lang w:val="es-CO" w:eastAsia="es-CO"/>
              </w:rPr>
            </w:pPr>
            <w:r w:rsidRPr="004B6E10">
              <w:rPr>
                <w:rFonts w:ascii="Arial Narrow" w:eastAsia="Times New Roman" w:hAnsi="Arial Narrow" w:cs="Calibri"/>
                <w:b/>
                <w:bCs/>
                <w:color w:val="000000"/>
                <w:sz w:val="20"/>
                <w:szCs w:val="20"/>
                <w:lang w:val="es-CO" w:eastAsia="es-CO"/>
              </w:rPr>
              <w:t>5.1</w:t>
            </w:r>
          </w:p>
        </w:tc>
        <w:tc>
          <w:tcPr>
            <w:tcW w:w="2268" w:type="dxa"/>
            <w:tcBorders>
              <w:top w:val="nil"/>
              <w:left w:val="nil"/>
              <w:bottom w:val="dotted" w:sz="4" w:space="0" w:color="auto"/>
              <w:right w:val="dotted" w:sz="4" w:space="0" w:color="auto"/>
            </w:tcBorders>
            <w:shd w:val="clear" w:color="auto" w:fill="auto"/>
            <w:vAlign w:val="center"/>
            <w:hideMark/>
          </w:tcPr>
          <w:p w14:paraId="383F8015" w14:textId="12B1AAA8" w:rsidR="004B6E10" w:rsidRPr="004B6E10" w:rsidRDefault="004B6E10" w:rsidP="004B6E10">
            <w:pPr>
              <w:spacing w:after="0" w:line="240" w:lineRule="auto"/>
              <w:jc w:val="left"/>
              <w:rPr>
                <w:rFonts w:ascii="Arial Narrow" w:eastAsia="Times New Roman" w:hAnsi="Arial Narrow" w:cs="Calibri"/>
                <w:color w:val="000000"/>
                <w:sz w:val="20"/>
                <w:szCs w:val="20"/>
                <w:lang w:val="es-CO" w:eastAsia="es-CO"/>
              </w:rPr>
            </w:pPr>
            <w:r w:rsidRPr="004B6E10">
              <w:rPr>
                <w:rFonts w:ascii="Arial Narrow" w:hAnsi="Arial Narrow"/>
                <w:sz w:val="20"/>
                <w:szCs w:val="20"/>
              </w:rPr>
              <w:t>Realizar Seguimiento a la estrategia de rendición de cuentas.</w:t>
            </w:r>
          </w:p>
        </w:tc>
        <w:tc>
          <w:tcPr>
            <w:tcW w:w="2126" w:type="dxa"/>
            <w:tcBorders>
              <w:top w:val="nil"/>
              <w:left w:val="nil"/>
              <w:bottom w:val="dotted" w:sz="4" w:space="0" w:color="auto"/>
              <w:right w:val="dotted" w:sz="4" w:space="0" w:color="auto"/>
            </w:tcBorders>
            <w:shd w:val="clear" w:color="auto" w:fill="auto"/>
            <w:vAlign w:val="center"/>
            <w:hideMark/>
          </w:tcPr>
          <w:p w14:paraId="77216A56" w14:textId="303D1766" w:rsidR="004B6E10" w:rsidRPr="004B6E10" w:rsidRDefault="004B6E10" w:rsidP="004B6E10">
            <w:pPr>
              <w:spacing w:after="0" w:line="240" w:lineRule="auto"/>
              <w:jc w:val="left"/>
              <w:rPr>
                <w:rFonts w:ascii="Arial Narrow" w:eastAsia="Times New Roman" w:hAnsi="Arial Narrow" w:cs="Calibri"/>
                <w:color w:val="000000"/>
                <w:sz w:val="20"/>
                <w:szCs w:val="20"/>
                <w:lang w:val="es-CO" w:eastAsia="es-CO"/>
              </w:rPr>
            </w:pPr>
            <w:r w:rsidRPr="004B6E10">
              <w:rPr>
                <w:rFonts w:ascii="Arial Narrow" w:hAnsi="Arial Narrow"/>
                <w:sz w:val="20"/>
                <w:szCs w:val="20"/>
              </w:rPr>
              <w:t xml:space="preserve">Seguimiento cuatrimestral de segunda </w:t>
            </w:r>
            <w:r w:rsidR="00214F9F" w:rsidRPr="004B6E10">
              <w:rPr>
                <w:rFonts w:ascii="Arial Narrow" w:hAnsi="Arial Narrow"/>
                <w:sz w:val="20"/>
                <w:szCs w:val="20"/>
              </w:rPr>
              <w:t>línea</w:t>
            </w:r>
            <w:r w:rsidRPr="004B6E10">
              <w:rPr>
                <w:rFonts w:ascii="Arial Narrow" w:hAnsi="Arial Narrow"/>
                <w:sz w:val="20"/>
                <w:szCs w:val="20"/>
              </w:rPr>
              <w:t xml:space="preserve"> a la estrategia de rendición de cuentas.</w:t>
            </w:r>
          </w:p>
        </w:tc>
        <w:tc>
          <w:tcPr>
            <w:tcW w:w="2126" w:type="dxa"/>
            <w:tcBorders>
              <w:top w:val="nil"/>
              <w:left w:val="nil"/>
              <w:bottom w:val="dotted" w:sz="4" w:space="0" w:color="auto"/>
              <w:right w:val="dotted" w:sz="4" w:space="0" w:color="auto"/>
            </w:tcBorders>
            <w:shd w:val="clear" w:color="auto" w:fill="auto"/>
            <w:vAlign w:val="center"/>
            <w:hideMark/>
          </w:tcPr>
          <w:p w14:paraId="57F954BC" w14:textId="0369420D" w:rsidR="004B6E10" w:rsidRPr="004B6E10" w:rsidRDefault="00CE7D7B" w:rsidP="004B6E10">
            <w:pPr>
              <w:spacing w:after="0" w:line="240" w:lineRule="auto"/>
              <w:jc w:val="left"/>
              <w:rPr>
                <w:rFonts w:ascii="Arial Narrow" w:eastAsia="Times New Roman" w:hAnsi="Arial Narrow" w:cs="Calibri"/>
                <w:color w:val="000000"/>
                <w:sz w:val="20"/>
                <w:szCs w:val="20"/>
                <w:lang w:val="es-CO" w:eastAsia="es-CO"/>
              </w:rPr>
            </w:pPr>
            <w:r>
              <w:rPr>
                <w:rFonts w:ascii="Arial Narrow" w:hAnsi="Arial Narrow"/>
                <w:sz w:val="20"/>
                <w:szCs w:val="20"/>
              </w:rPr>
              <w:t xml:space="preserve">N° </w:t>
            </w:r>
            <w:r w:rsidR="004B6E10" w:rsidRPr="004B6E10">
              <w:rPr>
                <w:rFonts w:ascii="Arial Narrow" w:hAnsi="Arial Narrow"/>
                <w:sz w:val="20"/>
                <w:szCs w:val="20"/>
              </w:rPr>
              <w:t xml:space="preserve">Informes segunda línea de defensa realizados/ </w:t>
            </w:r>
            <w:r>
              <w:rPr>
                <w:rFonts w:ascii="Arial Narrow" w:hAnsi="Arial Narrow"/>
                <w:sz w:val="20"/>
                <w:szCs w:val="20"/>
              </w:rPr>
              <w:t xml:space="preserve">N° </w:t>
            </w:r>
            <w:r w:rsidR="004B6E10" w:rsidRPr="004B6E10">
              <w:rPr>
                <w:rFonts w:ascii="Arial Narrow" w:hAnsi="Arial Narrow"/>
                <w:sz w:val="20"/>
                <w:szCs w:val="20"/>
              </w:rPr>
              <w:t>Informes de segunda línea de defensa programados *100</w:t>
            </w:r>
          </w:p>
        </w:tc>
        <w:tc>
          <w:tcPr>
            <w:tcW w:w="146" w:type="dxa"/>
            <w:vAlign w:val="center"/>
            <w:hideMark/>
          </w:tcPr>
          <w:p w14:paraId="133494EE" w14:textId="77777777" w:rsidR="004B6E10" w:rsidRPr="00EB4A84" w:rsidRDefault="004B6E10" w:rsidP="004B6E10">
            <w:pPr>
              <w:spacing w:after="0" w:line="240" w:lineRule="auto"/>
              <w:jc w:val="left"/>
              <w:rPr>
                <w:rFonts w:ascii="Arial Narrow" w:eastAsia="Times New Roman" w:hAnsi="Arial Narrow" w:cs="Times New Roman"/>
                <w:sz w:val="20"/>
                <w:szCs w:val="20"/>
                <w:lang w:val="es-CO" w:eastAsia="es-CO"/>
              </w:rPr>
            </w:pPr>
          </w:p>
        </w:tc>
      </w:tr>
      <w:tr w:rsidR="004B6E10" w:rsidRPr="00EB4A84" w14:paraId="7617EC5D" w14:textId="77777777" w:rsidTr="004B6E10">
        <w:trPr>
          <w:trHeight w:val="54"/>
        </w:trPr>
        <w:tc>
          <w:tcPr>
            <w:tcW w:w="1425" w:type="dxa"/>
            <w:vMerge/>
            <w:tcBorders>
              <w:top w:val="nil"/>
              <w:left w:val="dotted" w:sz="4" w:space="0" w:color="auto"/>
              <w:bottom w:val="dotted" w:sz="4" w:space="0" w:color="000000"/>
              <w:right w:val="dotted" w:sz="4" w:space="0" w:color="auto"/>
            </w:tcBorders>
            <w:vAlign w:val="center"/>
          </w:tcPr>
          <w:p w14:paraId="6E1A4959" w14:textId="77777777" w:rsidR="004B6E10" w:rsidRPr="00EB4A84" w:rsidRDefault="004B6E10" w:rsidP="004B6E10">
            <w:pPr>
              <w:spacing w:after="0" w:line="240" w:lineRule="auto"/>
              <w:jc w:val="left"/>
              <w:rPr>
                <w:rFonts w:ascii="Arial Narrow" w:eastAsia="Times New Roman" w:hAnsi="Arial Narrow" w:cs="Calibri"/>
                <w:color w:val="000000"/>
                <w:sz w:val="20"/>
                <w:szCs w:val="20"/>
                <w:lang w:val="es-CO" w:eastAsia="es-CO"/>
              </w:rPr>
            </w:pPr>
          </w:p>
        </w:tc>
        <w:tc>
          <w:tcPr>
            <w:tcW w:w="555" w:type="dxa"/>
            <w:tcBorders>
              <w:top w:val="nil"/>
              <w:left w:val="nil"/>
              <w:bottom w:val="dotted" w:sz="4" w:space="0" w:color="auto"/>
              <w:right w:val="dotted" w:sz="4" w:space="0" w:color="auto"/>
            </w:tcBorders>
            <w:shd w:val="clear" w:color="auto" w:fill="auto"/>
            <w:noWrap/>
            <w:vAlign w:val="center"/>
          </w:tcPr>
          <w:p w14:paraId="017CC6B5" w14:textId="5186624B" w:rsidR="004B6E10" w:rsidRPr="004B6E10" w:rsidRDefault="004B6E10" w:rsidP="004B6E10">
            <w:pPr>
              <w:spacing w:after="0" w:line="240" w:lineRule="auto"/>
              <w:jc w:val="center"/>
              <w:rPr>
                <w:rFonts w:ascii="Arial Narrow" w:eastAsia="Times New Roman" w:hAnsi="Arial Narrow" w:cs="Calibri"/>
                <w:b/>
                <w:bCs/>
                <w:color w:val="000000"/>
                <w:sz w:val="20"/>
                <w:szCs w:val="20"/>
                <w:lang w:val="es-CO" w:eastAsia="es-CO"/>
              </w:rPr>
            </w:pPr>
            <w:r w:rsidRPr="004B6E10">
              <w:rPr>
                <w:rFonts w:ascii="Arial Narrow" w:eastAsia="Times New Roman" w:hAnsi="Arial Narrow" w:cs="Calibri"/>
                <w:b/>
                <w:bCs/>
                <w:color w:val="000000"/>
                <w:sz w:val="20"/>
                <w:szCs w:val="20"/>
                <w:lang w:val="es-CO" w:eastAsia="es-CO"/>
              </w:rPr>
              <w:t>5.2</w:t>
            </w:r>
          </w:p>
        </w:tc>
        <w:tc>
          <w:tcPr>
            <w:tcW w:w="2268" w:type="dxa"/>
            <w:tcBorders>
              <w:top w:val="nil"/>
              <w:left w:val="nil"/>
              <w:bottom w:val="dotted" w:sz="4" w:space="0" w:color="auto"/>
              <w:right w:val="dotted" w:sz="4" w:space="0" w:color="auto"/>
            </w:tcBorders>
            <w:shd w:val="clear" w:color="auto" w:fill="auto"/>
            <w:vAlign w:val="center"/>
          </w:tcPr>
          <w:p w14:paraId="2ADFCC78" w14:textId="1DFEE71F" w:rsidR="004B6E10" w:rsidRPr="004B6E10" w:rsidRDefault="004B6E10" w:rsidP="004B6E10">
            <w:pPr>
              <w:spacing w:after="0" w:line="240" w:lineRule="auto"/>
              <w:jc w:val="left"/>
              <w:rPr>
                <w:rFonts w:ascii="Arial Narrow" w:eastAsia="Times New Roman" w:hAnsi="Arial Narrow" w:cs="Calibri"/>
                <w:color w:val="000000"/>
                <w:sz w:val="20"/>
                <w:szCs w:val="20"/>
                <w:lang w:val="es-CO" w:eastAsia="es-CO"/>
              </w:rPr>
            </w:pPr>
            <w:r w:rsidRPr="004B6E10">
              <w:rPr>
                <w:rFonts w:ascii="Arial Narrow" w:hAnsi="Arial Narrow"/>
                <w:sz w:val="20"/>
                <w:szCs w:val="20"/>
              </w:rPr>
              <w:t>Informe estrategia rendición de cuentas.</w:t>
            </w:r>
          </w:p>
        </w:tc>
        <w:tc>
          <w:tcPr>
            <w:tcW w:w="2126" w:type="dxa"/>
            <w:tcBorders>
              <w:top w:val="nil"/>
              <w:left w:val="nil"/>
              <w:bottom w:val="dotted" w:sz="4" w:space="0" w:color="auto"/>
              <w:right w:val="dotted" w:sz="4" w:space="0" w:color="auto"/>
            </w:tcBorders>
            <w:shd w:val="clear" w:color="auto" w:fill="auto"/>
            <w:vAlign w:val="center"/>
          </w:tcPr>
          <w:p w14:paraId="66B3F2B5" w14:textId="56F553EC" w:rsidR="004B6E10" w:rsidRPr="004B6E10" w:rsidRDefault="004B6E10" w:rsidP="004B6E10">
            <w:pPr>
              <w:spacing w:after="0" w:line="240" w:lineRule="auto"/>
              <w:jc w:val="left"/>
              <w:rPr>
                <w:rFonts w:ascii="Arial Narrow" w:eastAsia="Times New Roman" w:hAnsi="Arial Narrow" w:cs="Calibri"/>
                <w:color w:val="000000"/>
                <w:sz w:val="20"/>
                <w:szCs w:val="20"/>
                <w:lang w:val="es-CO" w:eastAsia="es-CO"/>
              </w:rPr>
            </w:pPr>
            <w:r w:rsidRPr="004B6E10">
              <w:rPr>
                <w:rFonts w:ascii="Arial Narrow" w:hAnsi="Arial Narrow"/>
                <w:sz w:val="20"/>
                <w:szCs w:val="20"/>
              </w:rPr>
              <w:t>Presentar Informe final de la estrategia.</w:t>
            </w:r>
          </w:p>
        </w:tc>
        <w:tc>
          <w:tcPr>
            <w:tcW w:w="2126" w:type="dxa"/>
            <w:tcBorders>
              <w:top w:val="nil"/>
              <w:left w:val="nil"/>
              <w:bottom w:val="dotted" w:sz="4" w:space="0" w:color="auto"/>
              <w:right w:val="dotted" w:sz="4" w:space="0" w:color="auto"/>
            </w:tcBorders>
            <w:shd w:val="clear" w:color="auto" w:fill="auto"/>
            <w:vAlign w:val="center"/>
          </w:tcPr>
          <w:p w14:paraId="2072EA4D" w14:textId="30C6561C" w:rsidR="004B6E10" w:rsidRPr="004B6E10" w:rsidRDefault="00CE7D7B" w:rsidP="004B6E10">
            <w:pPr>
              <w:spacing w:after="0" w:line="240" w:lineRule="auto"/>
              <w:jc w:val="left"/>
              <w:rPr>
                <w:rFonts w:ascii="Arial Narrow" w:eastAsia="Times New Roman" w:hAnsi="Arial Narrow" w:cs="Calibri"/>
                <w:color w:val="000000"/>
                <w:sz w:val="20"/>
                <w:szCs w:val="20"/>
                <w:lang w:val="es-CO" w:eastAsia="es-CO"/>
              </w:rPr>
            </w:pPr>
            <w:r>
              <w:rPr>
                <w:rFonts w:ascii="Arial Narrow" w:hAnsi="Arial Narrow"/>
                <w:sz w:val="20"/>
                <w:szCs w:val="20"/>
              </w:rPr>
              <w:t xml:space="preserve">N° </w:t>
            </w:r>
            <w:r w:rsidR="004B6E10" w:rsidRPr="004B6E10">
              <w:rPr>
                <w:rFonts w:ascii="Arial Narrow" w:hAnsi="Arial Narrow"/>
                <w:sz w:val="20"/>
                <w:szCs w:val="20"/>
              </w:rPr>
              <w:t>Componentes del informe final de la estrategia realizados/</w:t>
            </w:r>
            <w:r>
              <w:rPr>
                <w:rFonts w:ascii="Arial Narrow" w:hAnsi="Arial Narrow"/>
                <w:sz w:val="20"/>
                <w:szCs w:val="20"/>
              </w:rPr>
              <w:t xml:space="preserve">N° </w:t>
            </w:r>
            <w:r w:rsidR="004B6E10" w:rsidRPr="004B6E10">
              <w:rPr>
                <w:rFonts w:ascii="Arial Narrow" w:hAnsi="Arial Narrow"/>
                <w:sz w:val="20"/>
                <w:szCs w:val="20"/>
              </w:rPr>
              <w:t>componentes del informe final de la estrategia propuestos*100</w:t>
            </w:r>
          </w:p>
        </w:tc>
        <w:tc>
          <w:tcPr>
            <w:tcW w:w="146" w:type="dxa"/>
            <w:vAlign w:val="center"/>
          </w:tcPr>
          <w:p w14:paraId="7393545A" w14:textId="77777777" w:rsidR="004B6E10" w:rsidRPr="00EB4A84" w:rsidRDefault="004B6E10" w:rsidP="004B6E10">
            <w:pPr>
              <w:spacing w:after="0" w:line="240" w:lineRule="auto"/>
              <w:jc w:val="left"/>
              <w:rPr>
                <w:rFonts w:ascii="Arial Narrow" w:eastAsia="Times New Roman" w:hAnsi="Arial Narrow" w:cs="Times New Roman"/>
                <w:sz w:val="20"/>
                <w:szCs w:val="20"/>
                <w:lang w:val="es-CO" w:eastAsia="es-CO"/>
              </w:rPr>
            </w:pPr>
          </w:p>
        </w:tc>
      </w:tr>
      <w:tr w:rsidR="004B6E10" w:rsidRPr="00EB4A84" w14:paraId="4E0F6F53" w14:textId="77777777" w:rsidTr="004B6E10">
        <w:trPr>
          <w:trHeight w:val="54"/>
        </w:trPr>
        <w:tc>
          <w:tcPr>
            <w:tcW w:w="1425" w:type="dxa"/>
            <w:vMerge/>
            <w:tcBorders>
              <w:top w:val="nil"/>
              <w:left w:val="dotted" w:sz="4" w:space="0" w:color="auto"/>
              <w:bottom w:val="dotted" w:sz="4" w:space="0" w:color="000000"/>
              <w:right w:val="dotted" w:sz="4" w:space="0" w:color="auto"/>
            </w:tcBorders>
            <w:vAlign w:val="center"/>
            <w:hideMark/>
          </w:tcPr>
          <w:p w14:paraId="7AC9699B" w14:textId="77777777" w:rsidR="004B6E10" w:rsidRPr="00EB4A84" w:rsidRDefault="004B6E10" w:rsidP="004B6E10">
            <w:pPr>
              <w:spacing w:after="0" w:line="240" w:lineRule="auto"/>
              <w:jc w:val="left"/>
              <w:rPr>
                <w:rFonts w:ascii="Arial Narrow" w:eastAsia="Times New Roman" w:hAnsi="Arial Narrow" w:cs="Calibri"/>
                <w:color w:val="000000"/>
                <w:sz w:val="20"/>
                <w:szCs w:val="20"/>
                <w:lang w:val="es-CO" w:eastAsia="es-CO"/>
              </w:rPr>
            </w:pPr>
          </w:p>
        </w:tc>
        <w:tc>
          <w:tcPr>
            <w:tcW w:w="555" w:type="dxa"/>
            <w:tcBorders>
              <w:top w:val="nil"/>
              <w:left w:val="nil"/>
              <w:bottom w:val="dotted" w:sz="4" w:space="0" w:color="auto"/>
              <w:right w:val="dotted" w:sz="4" w:space="0" w:color="auto"/>
            </w:tcBorders>
            <w:shd w:val="clear" w:color="auto" w:fill="auto"/>
            <w:noWrap/>
            <w:vAlign w:val="center"/>
            <w:hideMark/>
          </w:tcPr>
          <w:p w14:paraId="1BE5637C" w14:textId="610B3D24" w:rsidR="004B6E10" w:rsidRPr="004B6E10" w:rsidRDefault="004B6E10" w:rsidP="004B6E10">
            <w:pPr>
              <w:spacing w:after="0" w:line="240" w:lineRule="auto"/>
              <w:jc w:val="center"/>
              <w:rPr>
                <w:rFonts w:ascii="Arial Narrow" w:eastAsia="Times New Roman" w:hAnsi="Arial Narrow" w:cs="Calibri"/>
                <w:b/>
                <w:bCs/>
                <w:color w:val="000000"/>
                <w:sz w:val="20"/>
                <w:szCs w:val="20"/>
                <w:lang w:val="es-CO" w:eastAsia="es-CO"/>
              </w:rPr>
            </w:pPr>
            <w:r w:rsidRPr="004B6E10">
              <w:rPr>
                <w:rFonts w:ascii="Arial Narrow" w:eastAsia="Times New Roman" w:hAnsi="Arial Narrow" w:cs="Calibri"/>
                <w:b/>
                <w:bCs/>
                <w:color w:val="000000"/>
                <w:sz w:val="20"/>
                <w:szCs w:val="20"/>
                <w:lang w:val="es-CO" w:eastAsia="es-CO"/>
              </w:rPr>
              <w:t>5.3</w:t>
            </w:r>
          </w:p>
        </w:tc>
        <w:tc>
          <w:tcPr>
            <w:tcW w:w="2268" w:type="dxa"/>
            <w:tcBorders>
              <w:top w:val="nil"/>
              <w:left w:val="nil"/>
              <w:bottom w:val="dotted" w:sz="4" w:space="0" w:color="auto"/>
              <w:right w:val="dotted" w:sz="4" w:space="0" w:color="auto"/>
            </w:tcBorders>
            <w:shd w:val="clear" w:color="auto" w:fill="auto"/>
            <w:vAlign w:val="center"/>
            <w:hideMark/>
          </w:tcPr>
          <w:p w14:paraId="4A264F68" w14:textId="1F0DE217" w:rsidR="004B6E10" w:rsidRPr="004B6E10" w:rsidRDefault="004B6E10" w:rsidP="004B6E10">
            <w:pPr>
              <w:spacing w:after="0" w:line="240" w:lineRule="auto"/>
              <w:jc w:val="left"/>
              <w:rPr>
                <w:rFonts w:ascii="Arial Narrow" w:eastAsia="Times New Roman" w:hAnsi="Arial Narrow" w:cs="Calibri"/>
                <w:color w:val="000000"/>
                <w:sz w:val="20"/>
                <w:szCs w:val="20"/>
                <w:lang w:val="es-CO" w:eastAsia="es-CO"/>
              </w:rPr>
            </w:pPr>
            <w:r w:rsidRPr="004B6E10">
              <w:rPr>
                <w:rFonts w:ascii="Arial Narrow" w:hAnsi="Arial Narrow"/>
                <w:sz w:val="20"/>
                <w:szCs w:val="20"/>
              </w:rPr>
              <w:t>Evaluar los espacios de rendición de cuentas hacia los grupos de interés.</w:t>
            </w:r>
          </w:p>
        </w:tc>
        <w:tc>
          <w:tcPr>
            <w:tcW w:w="2126" w:type="dxa"/>
            <w:tcBorders>
              <w:top w:val="nil"/>
              <w:left w:val="nil"/>
              <w:bottom w:val="dotted" w:sz="4" w:space="0" w:color="auto"/>
              <w:right w:val="dotted" w:sz="4" w:space="0" w:color="auto"/>
            </w:tcBorders>
            <w:shd w:val="clear" w:color="auto" w:fill="auto"/>
            <w:vAlign w:val="center"/>
            <w:hideMark/>
          </w:tcPr>
          <w:p w14:paraId="3AC12DEF" w14:textId="19E8EAC5" w:rsidR="004B6E10" w:rsidRPr="004B6E10" w:rsidRDefault="004B6E10" w:rsidP="004B6E10">
            <w:pPr>
              <w:spacing w:after="0" w:line="240" w:lineRule="auto"/>
              <w:jc w:val="left"/>
              <w:rPr>
                <w:rFonts w:ascii="Arial Narrow" w:eastAsia="Times New Roman" w:hAnsi="Arial Narrow" w:cs="Calibri"/>
                <w:color w:val="000000"/>
                <w:sz w:val="20"/>
                <w:szCs w:val="20"/>
                <w:lang w:val="es-CO" w:eastAsia="es-CO"/>
              </w:rPr>
            </w:pPr>
            <w:r w:rsidRPr="004B6E10">
              <w:rPr>
                <w:rFonts w:ascii="Arial Narrow" w:hAnsi="Arial Narrow"/>
                <w:sz w:val="20"/>
                <w:szCs w:val="20"/>
              </w:rPr>
              <w:t>Informe de las consultas realizadas en los espacios de rendición de cuentas.</w:t>
            </w:r>
          </w:p>
        </w:tc>
        <w:tc>
          <w:tcPr>
            <w:tcW w:w="2126" w:type="dxa"/>
            <w:tcBorders>
              <w:top w:val="nil"/>
              <w:left w:val="nil"/>
              <w:bottom w:val="dotted" w:sz="4" w:space="0" w:color="auto"/>
              <w:right w:val="dotted" w:sz="4" w:space="0" w:color="auto"/>
            </w:tcBorders>
            <w:shd w:val="clear" w:color="auto" w:fill="auto"/>
            <w:vAlign w:val="center"/>
            <w:hideMark/>
          </w:tcPr>
          <w:p w14:paraId="200C0BE8" w14:textId="1C6BB873" w:rsidR="004B6E10" w:rsidRPr="004B6E10" w:rsidRDefault="00CE7D7B" w:rsidP="004B6E10">
            <w:pPr>
              <w:spacing w:after="0" w:line="240" w:lineRule="auto"/>
              <w:jc w:val="left"/>
              <w:rPr>
                <w:rFonts w:ascii="Arial Narrow" w:eastAsia="Times New Roman" w:hAnsi="Arial Narrow" w:cs="Calibri"/>
                <w:color w:val="000000"/>
                <w:sz w:val="20"/>
                <w:szCs w:val="20"/>
                <w:lang w:val="es-CO" w:eastAsia="es-CO"/>
              </w:rPr>
            </w:pPr>
            <w:r>
              <w:rPr>
                <w:rFonts w:ascii="Arial Narrow" w:hAnsi="Arial Narrow"/>
                <w:sz w:val="20"/>
                <w:szCs w:val="20"/>
              </w:rPr>
              <w:t xml:space="preserve">N° </w:t>
            </w:r>
            <w:r w:rsidR="004B6E10" w:rsidRPr="004B6E10">
              <w:rPr>
                <w:rFonts w:ascii="Arial Narrow" w:hAnsi="Arial Narrow"/>
                <w:sz w:val="20"/>
                <w:szCs w:val="20"/>
              </w:rPr>
              <w:t>Consultas realizadas en los espacios de rendición de cuentas con percepción satisfactoria/</w:t>
            </w:r>
            <w:r>
              <w:rPr>
                <w:rFonts w:ascii="Arial Narrow" w:hAnsi="Arial Narrow"/>
                <w:sz w:val="20"/>
                <w:szCs w:val="20"/>
              </w:rPr>
              <w:t xml:space="preserve">N° </w:t>
            </w:r>
            <w:r w:rsidRPr="004B6E10">
              <w:rPr>
                <w:rFonts w:ascii="Arial Narrow" w:hAnsi="Arial Narrow"/>
                <w:sz w:val="20"/>
                <w:szCs w:val="20"/>
              </w:rPr>
              <w:t>consultas</w:t>
            </w:r>
            <w:r w:rsidR="004B6E10" w:rsidRPr="004B6E10">
              <w:rPr>
                <w:rFonts w:ascii="Arial Narrow" w:hAnsi="Arial Narrow"/>
                <w:sz w:val="20"/>
                <w:szCs w:val="20"/>
              </w:rPr>
              <w:t xml:space="preserve"> realizadas en los espacios de rendición de cuentas *100</w:t>
            </w:r>
          </w:p>
        </w:tc>
        <w:tc>
          <w:tcPr>
            <w:tcW w:w="146" w:type="dxa"/>
            <w:vAlign w:val="center"/>
            <w:hideMark/>
          </w:tcPr>
          <w:p w14:paraId="09319435" w14:textId="77777777" w:rsidR="004B6E10" w:rsidRPr="00EB4A84" w:rsidRDefault="004B6E10" w:rsidP="004B6E10">
            <w:pPr>
              <w:spacing w:after="0" w:line="240" w:lineRule="auto"/>
              <w:jc w:val="left"/>
              <w:rPr>
                <w:rFonts w:ascii="Arial Narrow" w:eastAsia="Times New Roman" w:hAnsi="Arial Narrow" w:cs="Times New Roman"/>
                <w:sz w:val="20"/>
                <w:szCs w:val="20"/>
                <w:lang w:val="es-CO" w:eastAsia="es-CO"/>
              </w:rPr>
            </w:pPr>
          </w:p>
        </w:tc>
      </w:tr>
    </w:tbl>
    <w:p w14:paraId="2546E869" w14:textId="06687D72" w:rsidR="32F99CA0" w:rsidRDefault="00EB4A84" w:rsidP="00EB4A84">
      <w:pPr>
        <w:rPr>
          <w:lang w:val="es-CO"/>
        </w:rPr>
      </w:pPr>
      <w:r>
        <w:rPr>
          <w:lang w:val="es-CO"/>
        </w:rPr>
        <w:t xml:space="preserve"> </w:t>
      </w:r>
    </w:p>
    <w:p w14:paraId="3C606644" w14:textId="4FBF3108" w:rsidR="41EBA5F6" w:rsidRDefault="132B0EB6" w:rsidP="41EBA5F6">
      <w:pPr>
        <w:rPr>
          <w:lang w:val="es-CO"/>
        </w:rPr>
      </w:pPr>
      <w:r w:rsidRPr="132B0EB6">
        <w:rPr>
          <w:lang w:val="es-CO"/>
        </w:rPr>
        <w:t xml:space="preserve">De </w:t>
      </w:r>
      <w:r w:rsidR="6A09A53C" w:rsidRPr="6A09A53C">
        <w:rPr>
          <w:lang w:val="es-CO"/>
        </w:rPr>
        <w:t xml:space="preserve">las </w:t>
      </w:r>
      <w:r w:rsidR="6BE37C20" w:rsidRPr="6BE37C20">
        <w:rPr>
          <w:lang w:val="es-CO"/>
        </w:rPr>
        <w:t>actividades</w:t>
      </w:r>
      <w:r w:rsidRPr="132B0EB6">
        <w:rPr>
          <w:lang w:val="es-CO"/>
        </w:rPr>
        <w:t xml:space="preserve"> </w:t>
      </w:r>
      <w:r w:rsidR="3287A82F" w:rsidRPr="3287A82F">
        <w:rPr>
          <w:lang w:val="es-CO"/>
        </w:rPr>
        <w:t xml:space="preserve">formuladas </w:t>
      </w:r>
      <w:r w:rsidR="55D9BE36" w:rsidRPr="55D9BE36">
        <w:rPr>
          <w:lang w:val="es-CO"/>
        </w:rPr>
        <w:t>en los</w:t>
      </w:r>
      <w:r w:rsidR="3287A82F" w:rsidRPr="3287A82F">
        <w:rPr>
          <w:lang w:val="es-CO"/>
        </w:rPr>
        <w:t xml:space="preserve"> </w:t>
      </w:r>
      <w:r w:rsidRPr="132B0EB6">
        <w:rPr>
          <w:lang w:val="es-CO"/>
        </w:rPr>
        <w:t>subcomponentes</w:t>
      </w:r>
      <w:r w:rsidR="09663EB6" w:rsidRPr="09663EB6">
        <w:rPr>
          <w:lang w:val="es-CO"/>
        </w:rPr>
        <w:t xml:space="preserve"> </w:t>
      </w:r>
      <w:r w:rsidR="005D1D3E">
        <w:rPr>
          <w:lang w:val="es-CO"/>
        </w:rPr>
        <w:t>4</w:t>
      </w:r>
      <w:r w:rsidR="09663EB6" w:rsidRPr="09663EB6">
        <w:rPr>
          <w:lang w:val="es-CO"/>
        </w:rPr>
        <w:t xml:space="preserve"> de </w:t>
      </w:r>
      <w:r w:rsidR="00D34BF0">
        <w:rPr>
          <w:lang w:val="es-CO"/>
        </w:rPr>
        <w:t>Actividades de los espacios</w:t>
      </w:r>
      <w:r w:rsidR="00FE7166">
        <w:rPr>
          <w:lang w:val="es-CO"/>
        </w:rPr>
        <w:t>,</w:t>
      </w:r>
      <w:r w:rsidR="00D34BF0">
        <w:rPr>
          <w:lang w:val="es-CO"/>
        </w:rPr>
        <w:t xml:space="preserve"> </w:t>
      </w:r>
      <w:r w:rsidR="00ED7C1D">
        <w:rPr>
          <w:lang w:val="es-CO"/>
        </w:rPr>
        <w:t>se complementan los informes pendientes de 3 espacios complementando los 5 proyectados</w:t>
      </w:r>
    </w:p>
    <w:p w14:paraId="2243764F" w14:textId="282D2994" w:rsidR="4E950C20" w:rsidRDefault="450061CB" w:rsidP="4E950C20">
      <w:pPr>
        <w:rPr>
          <w:lang w:val="es-CO"/>
        </w:rPr>
      </w:pPr>
      <w:r w:rsidRPr="450061CB">
        <w:rPr>
          <w:lang w:val="es-CO"/>
        </w:rPr>
        <w:t>Así</w:t>
      </w:r>
      <w:r w:rsidR="4E950C20" w:rsidRPr="4E950C20">
        <w:rPr>
          <w:lang w:val="es-CO"/>
        </w:rPr>
        <w:t xml:space="preserve"> mismo se evidencia </w:t>
      </w:r>
      <w:r w:rsidR="1539382F" w:rsidRPr="1539382F">
        <w:rPr>
          <w:lang w:val="es-CO"/>
        </w:rPr>
        <w:t>avance</w:t>
      </w:r>
      <w:r w:rsidR="4E950C20" w:rsidRPr="4E950C20">
        <w:rPr>
          <w:lang w:val="es-CO"/>
        </w:rPr>
        <w:t xml:space="preserve"> de </w:t>
      </w:r>
      <w:r w:rsidR="3300F1B3" w:rsidRPr="3300F1B3">
        <w:rPr>
          <w:lang w:val="es-CO"/>
        </w:rPr>
        <w:t>las actividades de</w:t>
      </w:r>
      <w:r w:rsidR="00070F59">
        <w:rPr>
          <w:lang w:val="es-CO"/>
        </w:rPr>
        <w:t>l</w:t>
      </w:r>
      <w:r w:rsidR="3300F1B3" w:rsidRPr="3300F1B3">
        <w:rPr>
          <w:lang w:val="es-CO"/>
        </w:rPr>
        <w:t xml:space="preserve"> </w:t>
      </w:r>
      <w:r w:rsidR="553ACC43" w:rsidRPr="553ACC43">
        <w:rPr>
          <w:lang w:val="es-CO"/>
        </w:rPr>
        <w:t>subcomponente</w:t>
      </w:r>
      <w:r w:rsidR="4D91A1ED" w:rsidRPr="4D91A1ED">
        <w:rPr>
          <w:lang w:val="es-CO"/>
        </w:rPr>
        <w:t xml:space="preserve"> 5 </w:t>
      </w:r>
      <w:r w:rsidR="422320B4" w:rsidRPr="422320B4">
        <w:rPr>
          <w:lang w:val="es-CO"/>
        </w:rPr>
        <w:t>mejora continua del proceso</w:t>
      </w:r>
      <w:r w:rsidR="0BB95F1E" w:rsidRPr="0BB95F1E">
        <w:rPr>
          <w:lang w:val="es-CO"/>
        </w:rPr>
        <w:t>,</w:t>
      </w:r>
      <w:r w:rsidR="004B6E10">
        <w:rPr>
          <w:lang w:val="es-CO"/>
        </w:rPr>
        <w:t xml:space="preserve"> </w:t>
      </w:r>
      <w:r w:rsidR="00ED7C1D">
        <w:rPr>
          <w:lang w:val="es-CO"/>
        </w:rPr>
        <w:t>y se finaliza su ejecución con el argue de los informes anualizados de reporte y evaluación</w:t>
      </w:r>
      <w:r w:rsidR="6A411FFA" w:rsidRPr="6A411FFA">
        <w:rPr>
          <w:lang w:val="es-CO"/>
        </w:rPr>
        <w:t>.</w:t>
      </w:r>
    </w:p>
    <w:p w14:paraId="2DE54C89" w14:textId="689DB3E0" w:rsidR="00E95BDE" w:rsidRDefault="00E95BDE" w:rsidP="00E95BDE">
      <w:pPr>
        <w:pStyle w:val="Ttulo2"/>
        <w:rPr>
          <w:lang w:val="es-CO"/>
        </w:rPr>
      </w:pPr>
      <w:r>
        <w:rPr>
          <w:lang w:val="es-CO"/>
        </w:rPr>
        <w:t>Componente 4</w:t>
      </w:r>
      <w:r w:rsidR="00622A02">
        <w:rPr>
          <w:lang w:val="es-CO"/>
        </w:rPr>
        <w:t xml:space="preserve">: </w:t>
      </w:r>
      <w:r w:rsidR="00622A02" w:rsidRPr="00622A02">
        <w:rPr>
          <w:lang w:val="es-CO"/>
        </w:rPr>
        <w:t>Mecanismos para mejorar la atención al ciudadano</w:t>
      </w:r>
    </w:p>
    <w:p w14:paraId="29B2887E" w14:textId="7A1CF615" w:rsidR="00EB4A84" w:rsidRDefault="43BFE29C" w:rsidP="00EB4A84">
      <w:pPr>
        <w:rPr>
          <w:lang w:val="es-CO"/>
        </w:rPr>
      </w:pPr>
      <w:r w:rsidRPr="7ADE8BC1">
        <w:rPr>
          <w:lang w:val="es-CO"/>
        </w:rPr>
        <w:t>Para este componente</w:t>
      </w:r>
      <w:r w:rsidR="00ED7C1D">
        <w:rPr>
          <w:lang w:val="es-CO"/>
        </w:rPr>
        <w:t>, como resultado en el segundo seguimiento se presenta un cumplimiento del 34%</w:t>
      </w:r>
      <w:r w:rsidRPr="7ADE8BC1">
        <w:rPr>
          <w:lang w:val="es-CO"/>
        </w:rPr>
        <w:t xml:space="preserve"> </w:t>
      </w:r>
      <w:r w:rsidR="14D12E32" w:rsidRPr="7ADE8BC1">
        <w:rPr>
          <w:lang w:val="es-CO"/>
        </w:rPr>
        <w:t xml:space="preserve">se establecen </w:t>
      </w:r>
      <w:r w:rsidR="000B5350">
        <w:rPr>
          <w:lang w:val="es-CO"/>
        </w:rPr>
        <w:t>16</w:t>
      </w:r>
      <w:r w:rsidR="14D12E32" w:rsidRPr="7ADE8BC1">
        <w:rPr>
          <w:lang w:val="es-CO"/>
        </w:rPr>
        <w:t xml:space="preserve"> actividades de las cuales los procesos registran avance de </w:t>
      </w:r>
      <w:r w:rsidR="004D148F">
        <w:rPr>
          <w:lang w:val="es-CO"/>
        </w:rPr>
        <w:t>1</w:t>
      </w:r>
      <w:r w:rsidR="14D12E32" w:rsidRPr="7ADE8BC1">
        <w:rPr>
          <w:lang w:val="es-CO"/>
        </w:rPr>
        <w:t>5 actividades, de igual forma se aclara que estas actividades se encuentran formuladas para su desarrollo durante toda la vigencia</w:t>
      </w:r>
      <w:r w:rsidR="561FB285" w:rsidRPr="7ADE8BC1">
        <w:rPr>
          <w:lang w:val="es-CO"/>
        </w:rPr>
        <w:t>.</w:t>
      </w:r>
    </w:p>
    <w:tbl>
      <w:tblPr>
        <w:tblW w:w="8646" w:type="dxa"/>
        <w:tblCellMar>
          <w:left w:w="70" w:type="dxa"/>
          <w:right w:w="70" w:type="dxa"/>
        </w:tblCellMar>
        <w:tblLook w:val="04A0" w:firstRow="1" w:lastRow="0" w:firstColumn="1" w:lastColumn="0" w:noHBand="0" w:noVBand="1"/>
      </w:tblPr>
      <w:tblGrid>
        <w:gridCol w:w="1838"/>
        <w:gridCol w:w="567"/>
        <w:gridCol w:w="1985"/>
        <w:gridCol w:w="1893"/>
        <w:gridCol w:w="2217"/>
        <w:gridCol w:w="146"/>
      </w:tblGrid>
      <w:tr w:rsidR="009542D6" w:rsidRPr="00847D06" w14:paraId="5AA389A7" w14:textId="77777777" w:rsidTr="008D0A63">
        <w:trPr>
          <w:gridAfter w:val="1"/>
          <w:wAfter w:w="146" w:type="dxa"/>
          <w:trHeight w:val="450"/>
        </w:trPr>
        <w:tc>
          <w:tcPr>
            <w:tcW w:w="1838" w:type="dxa"/>
            <w:vMerge w:val="restart"/>
            <w:tcBorders>
              <w:top w:val="dotted" w:sz="4" w:space="0" w:color="auto"/>
              <w:left w:val="dotted" w:sz="4" w:space="0" w:color="auto"/>
              <w:bottom w:val="dotted" w:sz="4" w:space="0" w:color="auto"/>
              <w:right w:val="dotted" w:sz="4" w:space="0" w:color="auto"/>
            </w:tcBorders>
            <w:shd w:val="clear" w:color="000000" w:fill="548235"/>
            <w:noWrap/>
            <w:vAlign w:val="center"/>
            <w:hideMark/>
          </w:tcPr>
          <w:p w14:paraId="10B10E37" w14:textId="7002D697" w:rsidR="00847D06" w:rsidRPr="00847D06" w:rsidRDefault="009542D6" w:rsidP="00847D06">
            <w:pPr>
              <w:spacing w:after="0" w:line="240" w:lineRule="auto"/>
              <w:jc w:val="center"/>
              <w:rPr>
                <w:rFonts w:ascii="Arial Narrow" w:eastAsia="Times New Roman" w:hAnsi="Arial Narrow" w:cs="Calibri"/>
                <w:b/>
                <w:bCs/>
                <w:color w:val="FFFFFF"/>
                <w:sz w:val="20"/>
                <w:szCs w:val="20"/>
                <w:lang w:val="es-CO" w:eastAsia="es-CO"/>
              </w:rPr>
            </w:pPr>
            <w:r>
              <w:rPr>
                <w:rFonts w:ascii="Arial Narrow" w:eastAsia="Times New Roman" w:hAnsi="Arial Narrow" w:cs="Calibri"/>
                <w:b/>
                <w:bCs/>
                <w:color w:val="FFFFFF"/>
                <w:sz w:val="20"/>
                <w:szCs w:val="20"/>
                <w:lang w:val="es-CO" w:eastAsia="es-CO"/>
              </w:rPr>
              <w:t>Subcomponente</w:t>
            </w:r>
          </w:p>
        </w:tc>
        <w:tc>
          <w:tcPr>
            <w:tcW w:w="567" w:type="dxa"/>
            <w:vMerge w:val="restart"/>
            <w:tcBorders>
              <w:top w:val="dotted" w:sz="4" w:space="0" w:color="auto"/>
              <w:left w:val="dotted" w:sz="4" w:space="0" w:color="auto"/>
              <w:bottom w:val="dotted" w:sz="4" w:space="0" w:color="auto"/>
              <w:right w:val="dotted" w:sz="4" w:space="0" w:color="auto"/>
            </w:tcBorders>
            <w:shd w:val="clear" w:color="000000" w:fill="548235"/>
            <w:noWrap/>
            <w:vAlign w:val="center"/>
            <w:hideMark/>
          </w:tcPr>
          <w:p w14:paraId="737B1E15" w14:textId="432B86F3" w:rsidR="00847D06" w:rsidRPr="00847D06" w:rsidRDefault="00CE7D7B" w:rsidP="00847D06">
            <w:pPr>
              <w:spacing w:after="0" w:line="240" w:lineRule="auto"/>
              <w:jc w:val="center"/>
              <w:rPr>
                <w:rFonts w:ascii="Arial Narrow" w:eastAsia="Times New Roman" w:hAnsi="Arial Narrow" w:cs="Calibri"/>
                <w:b/>
                <w:bCs/>
                <w:color w:val="FFFFFF"/>
                <w:sz w:val="20"/>
                <w:szCs w:val="20"/>
                <w:lang w:val="es-CO" w:eastAsia="es-CO"/>
              </w:rPr>
            </w:pPr>
            <w:r>
              <w:rPr>
                <w:rFonts w:ascii="Arial Narrow" w:eastAsia="Times New Roman" w:hAnsi="Arial Narrow" w:cs="Calibri"/>
                <w:b/>
                <w:bCs/>
                <w:color w:val="FFFFFF"/>
                <w:sz w:val="20"/>
                <w:szCs w:val="20"/>
                <w:lang w:val="es-CO" w:eastAsia="es-CO"/>
              </w:rPr>
              <w:t xml:space="preserve">N° </w:t>
            </w:r>
          </w:p>
        </w:tc>
        <w:tc>
          <w:tcPr>
            <w:tcW w:w="1985" w:type="dxa"/>
            <w:vMerge w:val="restart"/>
            <w:tcBorders>
              <w:top w:val="dotted" w:sz="4" w:space="0" w:color="auto"/>
              <w:left w:val="dotted" w:sz="4" w:space="0" w:color="auto"/>
              <w:bottom w:val="dotted" w:sz="4" w:space="0" w:color="000000"/>
              <w:right w:val="dotted" w:sz="4" w:space="0" w:color="auto"/>
            </w:tcBorders>
            <w:shd w:val="clear" w:color="000000" w:fill="548235"/>
            <w:noWrap/>
            <w:vAlign w:val="center"/>
            <w:hideMark/>
          </w:tcPr>
          <w:p w14:paraId="553DFE1E" w14:textId="77777777" w:rsidR="00847D06" w:rsidRPr="00847D06" w:rsidRDefault="00847D06" w:rsidP="00847D06">
            <w:pPr>
              <w:spacing w:after="0" w:line="240" w:lineRule="auto"/>
              <w:jc w:val="center"/>
              <w:rPr>
                <w:rFonts w:ascii="Arial Narrow" w:eastAsia="Times New Roman" w:hAnsi="Arial Narrow" w:cs="Calibri"/>
                <w:b/>
                <w:bCs/>
                <w:color w:val="FFFFFF"/>
                <w:sz w:val="20"/>
                <w:szCs w:val="20"/>
                <w:lang w:val="es-CO" w:eastAsia="es-CO"/>
              </w:rPr>
            </w:pPr>
            <w:r w:rsidRPr="00847D06">
              <w:rPr>
                <w:rFonts w:ascii="Arial Narrow" w:eastAsia="Times New Roman" w:hAnsi="Arial Narrow" w:cs="Calibri"/>
                <w:b/>
                <w:bCs/>
                <w:color w:val="FFFFFF"/>
                <w:sz w:val="20"/>
                <w:szCs w:val="20"/>
                <w:lang w:val="es-CO" w:eastAsia="es-CO"/>
              </w:rPr>
              <w:t xml:space="preserve"> Actividades</w:t>
            </w:r>
          </w:p>
        </w:tc>
        <w:tc>
          <w:tcPr>
            <w:tcW w:w="1893" w:type="dxa"/>
            <w:vMerge w:val="restart"/>
            <w:tcBorders>
              <w:top w:val="dotted" w:sz="4" w:space="0" w:color="auto"/>
              <w:left w:val="dotted" w:sz="4" w:space="0" w:color="auto"/>
              <w:bottom w:val="dotted" w:sz="4" w:space="0" w:color="000000"/>
              <w:right w:val="dotted" w:sz="4" w:space="0" w:color="auto"/>
            </w:tcBorders>
            <w:shd w:val="clear" w:color="000000" w:fill="548235"/>
            <w:vAlign w:val="center"/>
            <w:hideMark/>
          </w:tcPr>
          <w:p w14:paraId="464AB3B8" w14:textId="77777777" w:rsidR="00847D06" w:rsidRPr="00847D06" w:rsidRDefault="00847D06" w:rsidP="00847D06">
            <w:pPr>
              <w:spacing w:after="0" w:line="240" w:lineRule="auto"/>
              <w:jc w:val="center"/>
              <w:rPr>
                <w:rFonts w:ascii="Arial Narrow" w:eastAsia="Times New Roman" w:hAnsi="Arial Narrow" w:cs="Calibri"/>
                <w:b/>
                <w:bCs/>
                <w:color w:val="FFFFFF"/>
                <w:sz w:val="20"/>
                <w:szCs w:val="20"/>
                <w:lang w:val="es-CO" w:eastAsia="es-CO"/>
              </w:rPr>
            </w:pPr>
            <w:r w:rsidRPr="00847D06">
              <w:rPr>
                <w:rFonts w:ascii="Arial Narrow" w:eastAsia="Times New Roman" w:hAnsi="Arial Narrow" w:cs="Calibri"/>
                <w:b/>
                <w:bCs/>
                <w:color w:val="FFFFFF"/>
                <w:sz w:val="20"/>
                <w:szCs w:val="20"/>
                <w:lang w:val="es-CO" w:eastAsia="es-CO"/>
              </w:rPr>
              <w:t>Meta o producto</w:t>
            </w:r>
          </w:p>
        </w:tc>
        <w:tc>
          <w:tcPr>
            <w:tcW w:w="2217" w:type="dxa"/>
            <w:vMerge w:val="restart"/>
            <w:tcBorders>
              <w:top w:val="dotted" w:sz="4" w:space="0" w:color="auto"/>
              <w:left w:val="dotted" w:sz="4" w:space="0" w:color="auto"/>
              <w:bottom w:val="dotted" w:sz="4" w:space="0" w:color="000000"/>
              <w:right w:val="dotted" w:sz="4" w:space="0" w:color="auto"/>
            </w:tcBorders>
            <w:shd w:val="clear" w:color="000000" w:fill="548235"/>
            <w:vAlign w:val="center"/>
            <w:hideMark/>
          </w:tcPr>
          <w:p w14:paraId="3ADD661F" w14:textId="77777777" w:rsidR="00847D06" w:rsidRPr="00847D06" w:rsidRDefault="00847D06" w:rsidP="00847D06">
            <w:pPr>
              <w:spacing w:after="0" w:line="240" w:lineRule="auto"/>
              <w:jc w:val="center"/>
              <w:rPr>
                <w:rFonts w:ascii="Arial Narrow" w:eastAsia="Times New Roman" w:hAnsi="Arial Narrow" w:cs="Calibri"/>
                <w:b/>
                <w:bCs/>
                <w:color w:val="FFFFFF"/>
                <w:sz w:val="20"/>
                <w:szCs w:val="20"/>
                <w:lang w:val="es-CO" w:eastAsia="es-CO"/>
              </w:rPr>
            </w:pPr>
            <w:r w:rsidRPr="00847D06">
              <w:rPr>
                <w:rFonts w:ascii="Arial Narrow" w:eastAsia="Times New Roman" w:hAnsi="Arial Narrow" w:cs="Calibri"/>
                <w:b/>
                <w:bCs/>
                <w:color w:val="FFFFFF"/>
                <w:sz w:val="20"/>
                <w:szCs w:val="20"/>
                <w:lang w:val="es-CO" w:eastAsia="es-CO"/>
              </w:rPr>
              <w:t>Indicador</w:t>
            </w:r>
          </w:p>
        </w:tc>
      </w:tr>
      <w:tr w:rsidR="00847D06" w:rsidRPr="00847D06" w14:paraId="7C14B413" w14:textId="77777777" w:rsidTr="008D0A63">
        <w:trPr>
          <w:trHeight w:val="54"/>
        </w:trPr>
        <w:tc>
          <w:tcPr>
            <w:tcW w:w="1838" w:type="dxa"/>
            <w:vMerge/>
            <w:tcBorders>
              <w:top w:val="dotted" w:sz="4" w:space="0" w:color="auto"/>
              <w:left w:val="dotted" w:sz="4" w:space="0" w:color="auto"/>
              <w:bottom w:val="dotted" w:sz="4" w:space="0" w:color="auto"/>
              <w:right w:val="dotted" w:sz="4" w:space="0" w:color="auto"/>
            </w:tcBorders>
            <w:vAlign w:val="center"/>
            <w:hideMark/>
          </w:tcPr>
          <w:p w14:paraId="4EE4B611" w14:textId="77777777" w:rsidR="00847D06" w:rsidRPr="00847D06" w:rsidRDefault="00847D06" w:rsidP="00847D06">
            <w:pPr>
              <w:spacing w:after="0" w:line="240" w:lineRule="auto"/>
              <w:jc w:val="left"/>
              <w:rPr>
                <w:rFonts w:ascii="Arial Narrow" w:eastAsia="Times New Roman" w:hAnsi="Arial Narrow" w:cs="Calibri"/>
                <w:b/>
                <w:bCs/>
                <w:color w:val="FFFFFF"/>
                <w:sz w:val="20"/>
                <w:szCs w:val="20"/>
                <w:lang w:val="es-CO" w:eastAsia="es-CO"/>
              </w:rPr>
            </w:pPr>
          </w:p>
        </w:tc>
        <w:tc>
          <w:tcPr>
            <w:tcW w:w="567" w:type="dxa"/>
            <w:vMerge/>
            <w:tcBorders>
              <w:top w:val="dotted" w:sz="4" w:space="0" w:color="auto"/>
              <w:left w:val="dotted" w:sz="4" w:space="0" w:color="auto"/>
              <w:bottom w:val="dotted" w:sz="4" w:space="0" w:color="auto"/>
              <w:right w:val="dotted" w:sz="4" w:space="0" w:color="auto"/>
            </w:tcBorders>
            <w:vAlign w:val="center"/>
            <w:hideMark/>
          </w:tcPr>
          <w:p w14:paraId="37298151" w14:textId="77777777" w:rsidR="00847D06" w:rsidRPr="00847D06" w:rsidRDefault="00847D06" w:rsidP="00847D06">
            <w:pPr>
              <w:spacing w:after="0" w:line="240" w:lineRule="auto"/>
              <w:jc w:val="left"/>
              <w:rPr>
                <w:rFonts w:ascii="Arial Narrow" w:eastAsia="Times New Roman" w:hAnsi="Arial Narrow" w:cs="Calibri"/>
                <w:b/>
                <w:bCs/>
                <w:color w:val="FFFFFF"/>
                <w:sz w:val="20"/>
                <w:szCs w:val="20"/>
                <w:lang w:val="es-CO" w:eastAsia="es-CO"/>
              </w:rPr>
            </w:pPr>
          </w:p>
        </w:tc>
        <w:tc>
          <w:tcPr>
            <w:tcW w:w="1985" w:type="dxa"/>
            <w:vMerge/>
            <w:tcBorders>
              <w:top w:val="dotted" w:sz="4" w:space="0" w:color="auto"/>
              <w:left w:val="dotted" w:sz="4" w:space="0" w:color="auto"/>
              <w:bottom w:val="dotted" w:sz="4" w:space="0" w:color="000000"/>
              <w:right w:val="dotted" w:sz="4" w:space="0" w:color="auto"/>
            </w:tcBorders>
            <w:vAlign w:val="center"/>
            <w:hideMark/>
          </w:tcPr>
          <w:p w14:paraId="4E52E3C8" w14:textId="77777777" w:rsidR="00847D06" w:rsidRPr="00847D06" w:rsidRDefault="00847D06" w:rsidP="00847D06">
            <w:pPr>
              <w:spacing w:after="0" w:line="240" w:lineRule="auto"/>
              <w:jc w:val="left"/>
              <w:rPr>
                <w:rFonts w:ascii="Arial Narrow" w:eastAsia="Times New Roman" w:hAnsi="Arial Narrow" w:cs="Calibri"/>
                <w:b/>
                <w:bCs/>
                <w:color w:val="FFFFFF"/>
                <w:sz w:val="20"/>
                <w:szCs w:val="20"/>
                <w:lang w:val="es-CO" w:eastAsia="es-CO"/>
              </w:rPr>
            </w:pPr>
          </w:p>
        </w:tc>
        <w:tc>
          <w:tcPr>
            <w:tcW w:w="1893" w:type="dxa"/>
            <w:vMerge/>
            <w:tcBorders>
              <w:top w:val="dotted" w:sz="4" w:space="0" w:color="auto"/>
              <w:left w:val="dotted" w:sz="4" w:space="0" w:color="auto"/>
              <w:bottom w:val="dotted" w:sz="4" w:space="0" w:color="000000"/>
              <w:right w:val="dotted" w:sz="4" w:space="0" w:color="auto"/>
            </w:tcBorders>
            <w:vAlign w:val="center"/>
            <w:hideMark/>
          </w:tcPr>
          <w:p w14:paraId="5CF943F3" w14:textId="77777777" w:rsidR="00847D06" w:rsidRPr="00847D06" w:rsidRDefault="00847D06" w:rsidP="00847D06">
            <w:pPr>
              <w:spacing w:after="0" w:line="240" w:lineRule="auto"/>
              <w:jc w:val="left"/>
              <w:rPr>
                <w:rFonts w:ascii="Arial Narrow" w:eastAsia="Times New Roman" w:hAnsi="Arial Narrow" w:cs="Calibri"/>
                <w:b/>
                <w:bCs/>
                <w:color w:val="FFFFFF"/>
                <w:sz w:val="20"/>
                <w:szCs w:val="20"/>
                <w:lang w:val="es-CO" w:eastAsia="es-CO"/>
              </w:rPr>
            </w:pPr>
          </w:p>
        </w:tc>
        <w:tc>
          <w:tcPr>
            <w:tcW w:w="2217" w:type="dxa"/>
            <w:vMerge/>
            <w:tcBorders>
              <w:top w:val="dotted" w:sz="4" w:space="0" w:color="auto"/>
              <w:left w:val="dotted" w:sz="4" w:space="0" w:color="auto"/>
              <w:bottom w:val="dotted" w:sz="4" w:space="0" w:color="000000"/>
              <w:right w:val="dotted" w:sz="4" w:space="0" w:color="auto"/>
            </w:tcBorders>
            <w:vAlign w:val="center"/>
            <w:hideMark/>
          </w:tcPr>
          <w:p w14:paraId="61B0A860" w14:textId="77777777" w:rsidR="00847D06" w:rsidRPr="00847D06" w:rsidRDefault="00847D06" w:rsidP="00847D06">
            <w:pPr>
              <w:spacing w:after="0" w:line="240" w:lineRule="auto"/>
              <w:jc w:val="left"/>
              <w:rPr>
                <w:rFonts w:ascii="Arial Narrow" w:eastAsia="Times New Roman" w:hAnsi="Arial Narrow" w:cs="Calibri"/>
                <w:b/>
                <w:bCs/>
                <w:color w:val="FFFFFF"/>
                <w:sz w:val="20"/>
                <w:szCs w:val="20"/>
                <w:lang w:val="es-CO" w:eastAsia="es-CO"/>
              </w:rPr>
            </w:pPr>
          </w:p>
        </w:tc>
        <w:tc>
          <w:tcPr>
            <w:tcW w:w="146" w:type="dxa"/>
            <w:tcBorders>
              <w:top w:val="nil"/>
              <w:left w:val="nil"/>
              <w:bottom w:val="nil"/>
              <w:right w:val="nil"/>
            </w:tcBorders>
            <w:shd w:val="clear" w:color="auto" w:fill="auto"/>
            <w:noWrap/>
            <w:vAlign w:val="bottom"/>
            <w:hideMark/>
          </w:tcPr>
          <w:p w14:paraId="513868AE" w14:textId="77777777" w:rsidR="00847D06" w:rsidRPr="00847D06" w:rsidRDefault="00847D06" w:rsidP="00847D06">
            <w:pPr>
              <w:spacing w:after="0" w:line="240" w:lineRule="auto"/>
              <w:jc w:val="center"/>
              <w:rPr>
                <w:rFonts w:ascii="Arial Narrow" w:eastAsia="Times New Roman" w:hAnsi="Arial Narrow" w:cs="Calibri"/>
                <w:b/>
                <w:bCs/>
                <w:color w:val="FFFFFF"/>
                <w:sz w:val="20"/>
                <w:szCs w:val="20"/>
                <w:lang w:val="es-CO" w:eastAsia="es-CO"/>
              </w:rPr>
            </w:pPr>
          </w:p>
        </w:tc>
      </w:tr>
      <w:tr w:rsidR="00C77FC7" w:rsidRPr="00847D06" w14:paraId="7F9C8560" w14:textId="77777777" w:rsidTr="008D0A63">
        <w:trPr>
          <w:trHeight w:val="54"/>
        </w:trPr>
        <w:tc>
          <w:tcPr>
            <w:tcW w:w="1838" w:type="dxa"/>
            <w:vMerge w:val="restart"/>
            <w:tcBorders>
              <w:top w:val="nil"/>
              <w:left w:val="dotted" w:sz="4" w:space="0" w:color="auto"/>
              <w:bottom w:val="dotted" w:sz="4" w:space="0" w:color="000000"/>
              <w:right w:val="dotted" w:sz="4" w:space="0" w:color="auto"/>
            </w:tcBorders>
            <w:shd w:val="clear" w:color="000000" w:fill="FFFFFF"/>
            <w:vAlign w:val="center"/>
            <w:hideMark/>
          </w:tcPr>
          <w:p w14:paraId="414D2713" w14:textId="08E45555" w:rsidR="00C77FC7" w:rsidRPr="00847D06" w:rsidRDefault="00C77FC7" w:rsidP="00C77FC7">
            <w:pPr>
              <w:spacing w:after="0" w:line="240" w:lineRule="auto"/>
              <w:jc w:val="left"/>
              <w:rPr>
                <w:rFonts w:ascii="Arial Narrow" w:eastAsia="Times New Roman" w:hAnsi="Arial Narrow" w:cs="Calibri"/>
                <w:sz w:val="20"/>
                <w:szCs w:val="20"/>
                <w:lang w:val="es-CO" w:eastAsia="es-CO"/>
              </w:rPr>
            </w:pPr>
            <w:r w:rsidRPr="00C95C28">
              <w:rPr>
                <w:rFonts w:ascii="Arial Narrow" w:eastAsia="Times New Roman" w:hAnsi="Arial Narrow" w:cs="Calibri"/>
                <w:b/>
                <w:bCs/>
                <w:sz w:val="20"/>
                <w:szCs w:val="20"/>
                <w:lang w:val="es-CO" w:eastAsia="es-CO"/>
              </w:rPr>
              <w:t>Subcomponente 1</w:t>
            </w:r>
            <w:r w:rsidR="00214F9F">
              <w:rPr>
                <w:rFonts w:ascii="Arial Narrow" w:eastAsia="Times New Roman" w:hAnsi="Arial Narrow" w:cs="Calibri"/>
                <w:sz w:val="20"/>
                <w:szCs w:val="20"/>
                <w:lang w:val="es-CO" w:eastAsia="es-CO"/>
              </w:rPr>
              <w:t xml:space="preserve">        </w:t>
            </w:r>
            <w:r w:rsidRPr="00847D06">
              <w:rPr>
                <w:rFonts w:ascii="Arial Narrow" w:eastAsia="Times New Roman" w:hAnsi="Arial Narrow" w:cs="Calibri"/>
                <w:sz w:val="20"/>
                <w:szCs w:val="20"/>
                <w:lang w:val="es-CO" w:eastAsia="es-CO"/>
              </w:rPr>
              <w:t xml:space="preserve"> </w:t>
            </w:r>
            <w:r w:rsidRPr="00847D06">
              <w:rPr>
                <w:rFonts w:ascii="Arial Narrow" w:eastAsia="Times New Roman" w:hAnsi="Arial Narrow" w:cs="Calibri"/>
                <w:sz w:val="20"/>
                <w:szCs w:val="20"/>
                <w:lang w:val="es-CO" w:eastAsia="es-CO"/>
              </w:rPr>
              <w:br/>
              <w:t xml:space="preserve">Estructura administrativa y Direccionamiento estratégico </w:t>
            </w:r>
          </w:p>
        </w:tc>
        <w:tc>
          <w:tcPr>
            <w:tcW w:w="567" w:type="dxa"/>
            <w:tcBorders>
              <w:top w:val="nil"/>
              <w:left w:val="nil"/>
              <w:bottom w:val="dotted" w:sz="4" w:space="0" w:color="auto"/>
              <w:right w:val="dotted" w:sz="4" w:space="0" w:color="auto"/>
            </w:tcBorders>
            <w:shd w:val="clear" w:color="000000" w:fill="FFFFFF"/>
            <w:vAlign w:val="center"/>
            <w:hideMark/>
          </w:tcPr>
          <w:p w14:paraId="47E0EC94" w14:textId="77777777" w:rsidR="00C77FC7" w:rsidRPr="00847D06" w:rsidRDefault="00C77FC7" w:rsidP="00C77FC7">
            <w:pPr>
              <w:spacing w:after="0" w:line="240" w:lineRule="auto"/>
              <w:jc w:val="center"/>
              <w:rPr>
                <w:rFonts w:ascii="Arial Narrow" w:eastAsia="Times New Roman" w:hAnsi="Arial Narrow" w:cs="Calibri"/>
                <w:b/>
                <w:bCs/>
                <w:sz w:val="20"/>
                <w:szCs w:val="20"/>
                <w:lang w:val="es-CO" w:eastAsia="es-CO"/>
              </w:rPr>
            </w:pPr>
            <w:r w:rsidRPr="00847D06">
              <w:rPr>
                <w:rFonts w:ascii="Arial Narrow" w:eastAsia="Times New Roman" w:hAnsi="Arial Narrow" w:cs="Calibri"/>
                <w:b/>
                <w:bCs/>
                <w:sz w:val="20"/>
                <w:szCs w:val="20"/>
                <w:lang w:val="es-CO" w:eastAsia="es-CO"/>
              </w:rPr>
              <w:t>1.1</w:t>
            </w:r>
          </w:p>
        </w:tc>
        <w:tc>
          <w:tcPr>
            <w:tcW w:w="1985" w:type="dxa"/>
            <w:tcBorders>
              <w:top w:val="nil"/>
              <w:left w:val="dotted" w:sz="4" w:space="0" w:color="auto"/>
              <w:bottom w:val="dotted" w:sz="4" w:space="0" w:color="000000"/>
              <w:right w:val="dotted" w:sz="4" w:space="0" w:color="auto"/>
            </w:tcBorders>
            <w:shd w:val="clear" w:color="000000" w:fill="FFFFFF"/>
            <w:vAlign w:val="center"/>
            <w:hideMark/>
          </w:tcPr>
          <w:p w14:paraId="1AE0BA17" w14:textId="4575A3FB" w:rsidR="00C77FC7" w:rsidRPr="00137912" w:rsidRDefault="00C77FC7" w:rsidP="00C77FC7">
            <w:pPr>
              <w:spacing w:after="0" w:line="240" w:lineRule="auto"/>
              <w:jc w:val="left"/>
              <w:rPr>
                <w:rFonts w:ascii="Arial Narrow" w:eastAsia="Times New Roman" w:hAnsi="Arial Narrow" w:cs="Calibri"/>
                <w:sz w:val="20"/>
                <w:szCs w:val="20"/>
                <w:lang w:val="es-CO" w:eastAsia="es-CO"/>
              </w:rPr>
            </w:pPr>
            <w:r w:rsidRPr="00137912">
              <w:rPr>
                <w:rFonts w:ascii="Arial Narrow" w:hAnsi="Arial Narrow" w:cs="Calibri"/>
                <w:sz w:val="20"/>
                <w:szCs w:val="20"/>
              </w:rPr>
              <w:t xml:space="preserve">Identificar el nivel de satisfacción de los usuarios con los trámites y servicios de la entidad, recopilando los </w:t>
            </w:r>
            <w:r w:rsidRPr="00137912">
              <w:rPr>
                <w:rFonts w:ascii="Arial Narrow" w:hAnsi="Arial Narrow" w:cs="Calibri"/>
                <w:sz w:val="20"/>
                <w:szCs w:val="20"/>
              </w:rPr>
              <w:lastRenderedPageBreak/>
              <w:t>resultados de las encuestas.</w:t>
            </w:r>
          </w:p>
        </w:tc>
        <w:tc>
          <w:tcPr>
            <w:tcW w:w="1893" w:type="dxa"/>
            <w:tcBorders>
              <w:top w:val="nil"/>
              <w:left w:val="nil"/>
              <w:bottom w:val="dotted" w:sz="4" w:space="0" w:color="auto"/>
              <w:right w:val="dotted" w:sz="4" w:space="0" w:color="auto"/>
            </w:tcBorders>
            <w:shd w:val="clear" w:color="000000" w:fill="FFFFFF"/>
            <w:vAlign w:val="center"/>
            <w:hideMark/>
          </w:tcPr>
          <w:p w14:paraId="3A4FD368" w14:textId="780361E5" w:rsidR="00C77FC7" w:rsidRPr="00137912" w:rsidRDefault="00C77FC7" w:rsidP="00C77FC7">
            <w:pPr>
              <w:spacing w:after="0" w:line="240" w:lineRule="auto"/>
              <w:jc w:val="left"/>
              <w:rPr>
                <w:rFonts w:ascii="Arial Narrow" w:eastAsia="Times New Roman" w:hAnsi="Arial Narrow" w:cs="Calibri"/>
                <w:sz w:val="20"/>
                <w:szCs w:val="20"/>
                <w:lang w:val="es-CO" w:eastAsia="es-CO"/>
              </w:rPr>
            </w:pPr>
            <w:r w:rsidRPr="00137912">
              <w:rPr>
                <w:rFonts w:ascii="Arial Narrow" w:hAnsi="Arial Narrow" w:cs="Calibri"/>
                <w:sz w:val="20"/>
                <w:szCs w:val="20"/>
              </w:rPr>
              <w:lastRenderedPageBreak/>
              <w:t>Fortalecer 5 canales de atención.</w:t>
            </w:r>
          </w:p>
        </w:tc>
        <w:tc>
          <w:tcPr>
            <w:tcW w:w="2217" w:type="dxa"/>
            <w:tcBorders>
              <w:top w:val="nil"/>
              <w:left w:val="nil"/>
              <w:bottom w:val="dotted" w:sz="4" w:space="0" w:color="auto"/>
              <w:right w:val="dotted" w:sz="4" w:space="0" w:color="auto"/>
            </w:tcBorders>
            <w:shd w:val="clear" w:color="000000" w:fill="FFFFFF"/>
            <w:vAlign w:val="center"/>
            <w:hideMark/>
          </w:tcPr>
          <w:p w14:paraId="236E0876" w14:textId="1782C271" w:rsidR="00C77FC7" w:rsidRPr="00137912" w:rsidRDefault="00C77FC7" w:rsidP="00C77FC7">
            <w:pPr>
              <w:spacing w:after="0" w:line="240" w:lineRule="auto"/>
              <w:jc w:val="left"/>
              <w:rPr>
                <w:rFonts w:ascii="Arial Narrow" w:eastAsia="Times New Roman" w:hAnsi="Arial Narrow" w:cs="Calibri"/>
                <w:sz w:val="20"/>
                <w:szCs w:val="20"/>
                <w:lang w:val="es-CO" w:eastAsia="es-CO"/>
              </w:rPr>
            </w:pPr>
            <w:r w:rsidRPr="00137912">
              <w:rPr>
                <w:rFonts w:ascii="Arial Narrow" w:hAnsi="Arial Narrow" w:cs="Calibri"/>
                <w:sz w:val="20"/>
                <w:szCs w:val="20"/>
              </w:rPr>
              <w:t>No de canales fortalecidos/ No de canales identificados *100.</w:t>
            </w:r>
          </w:p>
        </w:tc>
        <w:tc>
          <w:tcPr>
            <w:tcW w:w="146" w:type="dxa"/>
            <w:vAlign w:val="center"/>
            <w:hideMark/>
          </w:tcPr>
          <w:p w14:paraId="4F475BE0" w14:textId="77777777" w:rsidR="00C77FC7" w:rsidRPr="00847D06" w:rsidRDefault="00C77FC7" w:rsidP="00C77FC7">
            <w:pPr>
              <w:spacing w:after="0" w:line="240" w:lineRule="auto"/>
              <w:jc w:val="left"/>
              <w:rPr>
                <w:rFonts w:ascii="Arial Narrow" w:eastAsia="Times New Roman" w:hAnsi="Arial Narrow" w:cs="Times New Roman"/>
                <w:sz w:val="20"/>
                <w:szCs w:val="20"/>
                <w:lang w:val="es-CO" w:eastAsia="es-CO"/>
              </w:rPr>
            </w:pPr>
          </w:p>
        </w:tc>
      </w:tr>
      <w:tr w:rsidR="00C77FC7" w:rsidRPr="00847D06" w14:paraId="051BB5C7" w14:textId="77777777" w:rsidTr="008D0A63">
        <w:trPr>
          <w:trHeight w:val="1548"/>
        </w:trPr>
        <w:tc>
          <w:tcPr>
            <w:tcW w:w="1838" w:type="dxa"/>
            <w:vMerge/>
            <w:tcBorders>
              <w:top w:val="nil"/>
              <w:left w:val="dotted" w:sz="4" w:space="0" w:color="auto"/>
              <w:bottom w:val="dotted" w:sz="4" w:space="0" w:color="000000"/>
              <w:right w:val="dotted" w:sz="4" w:space="0" w:color="auto"/>
            </w:tcBorders>
            <w:vAlign w:val="center"/>
            <w:hideMark/>
          </w:tcPr>
          <w:p w14:paraId="32B5AE62" w14:textId="77777777" w:rsidR="00C77FC7" w:rsidRPr="00847D06" w:rsidRDefault="00C77FC7" w:rsidP="00C77FC7">
            <w:pPr>
              <w:spacing w:after="0" w:line="240" w:lineRule="auto"/>
              <w:jc w:val="left"/>
              <w:rPr>
                <w:rFonts w:ascii="Arial Narrow" w:eastAsia="Times New Roman" w:hAnsi="Arial Narrow" w:cs="Calibri"/>
                <w:sz w:val="20"/>
                <w:szCs w:val="20"/>
                <w:lang w:val="es-CO" w:eastAsia="es-CO"/>
              </w:rPr>
            </w:pPr>
          </w:p>
        </w:tc>
        <w:tc>
          <w:tcPr>
            <w:tcW w:w="567" w:type="dxa"/>
            <w:tcBorders>
              <w:top w:val="nil"/>
              <w:left w:val="nil"/>
              <w:bottom w:val="dotted" w:sz="4" w:space="0" w:color="auto"/>
              <w:right w:val="dotted" w:sz="4" w:space="0" w:color="auto"/>
            </w:tcBorders>
            <w:shd w:val="clear" w:color="000000" w:fill="FFFFFF"/>
            <w:vAlign w:val="center"/>
            <w:hideMark/>
          </w:tcPr>
          <w:p w14:paraId="7EEFBED6" w14:textId="77777777" w:rsidR="00C77FC7" w:rsidRPr="00847D06" w:rsidRDefault="00C77FC7" w:rsidP="00C77FC7">
            <w:pPr>
              <w:spacing w:after="0" w:line="240" w:lineRule="auto"/>
              <w:jc w:val="center"/>
              <w:rPr>
                <w:rFonts w:ascii="Arial Narrow" w:eastAsia="Times New Roman" w:hAnsi="Arial Narrow" w:cs="Calibri"/>
                <w:b/>
                <w:bCs/>
                <w:sz w:val="20"/>
                <w:szCs w:val="20"/>
                <w:lang w:val="es-CO" w:eastAsia="es-CO"/>
              </w:rPr>
            </w:pPr>
            <w:r w:rsidRPr="00847D06">
              <w:rPr>
                <w:rFonts w:ascii="Arial Narrow" w:eastAsia="Times New Roman" w:hAnsi="Arial Narrow" w:cs="Calibri"/>
                <w:b/>
                <w:bCs/>
                <w:sz w:val="20"/>
                <w:szCs w:val="20"/>
                <w:lang w:val="es-CO" w:eastAsia="es-CO"/>
              </w:rPr>
              <w:t>1.2</w:t>
            </w:r>
          </w:p>
        </w:tc>
        <w:tc>
          <w:tcPr>
            <w:tcW w:w="1985" w:type="dxa"/>
            <w:tcBorders>
              <w:top w:val="nil"/>
              <w:left w:val="dotted" w:sz="4" w:space="0" w:color="auto"/>
              <w:bottom w:val="dotted" w:sz="4" w:space="0" w:color="000000"/>
              <w:right w:val="dotted" w:sz="4" w:space="0" w:color="auto"/>
            </w:tcBorders>
            <w:shd w:val="clear" w:color="000000" w:fill="FFFFFF"/>
            <w:vAlign w:val="center"/>
            <w:hideMark/>
          </w:tcPr>
          <w:p w14:paraId="4E7924C2" w14:textId="0E6A2526" w:rsidR="00C77FC7" w:rsidRPr="00137912" w:rsidRDefault="00C77FC7" w:rsidP="00C77FC7">
            <w:pPr>
              <w:spacing w:after="0" w:line="240" w:lineRule="auto"/>
              <w:jc w:val="left"/>
              <w:rPr>
                <w:rFonts w:ascii="Arial Narrow" w:eastAsia="Times New Roman" w:hAnsi="Arial Narrow" w:cs="Calibri"/>
                <w:sz w:val="20"/>
                <w:szCs w:val="20"/>
                <w:lang w:val="es-CO" w:eastAsia="es-CO"/>
              </w:rPr>
            </w:pPr>
            <w:r w:rsidRPr="00137912">
              <w:rPr>
                <w:rFonts w:ascii="Arial Narrow" w:hAnsi="Arial Narrow" w:cs="Calibri"/>
                <w:sz w:val="20"/>
                <w:szCs w:val="20"/>
              </w:rPr>
              <w:t>Fortalecer la atención al ciudadano.</w:t>
            </w:r>
          </w:p>
        </w:tc>
        <w:tc>
          <w:tcPr>
            <w:tcW w:w="1893" w:type="dxa"/>
            <w:tcBorders>
              <w:top w:val="nil"/>
              <w:left w:val="nil"/>
              <w:bottom w:val="dotted" w:sz="4" w:space="0" w:color="auto"/>
              <w:right w:val="dotted" w:sz="4" w:space="0" w:color="auto"/>
            </w:tcBorders>
            <w:shd w:val="clear" w:color="000000" w:fill="FFFFFF"/>
            <w:vAlign w:val="center"/>
            <w:hideMark/>
          </w:tcPr>
          <w:p w14:paraId="1883FAA0" w14:textId="738F2F4B" w:rsidR="00C77FC7" w:rsidRPr="00137912" w:rsidRDefault="00C77FC7" w:rsidP="00C77FC7">
            <w:pPr>
              <w:spacing w:after="0" w:line="240" w:lineRule="auto"/>
              <w:jc w:val="left"/>
              <w:rPr>
                <w:rFonts w:ascii="Arial Narrow" w:eastAsia="Times New Roman" w:hAnsi="Arial Narrow" w:cs="Calibri"/>
                <w:sz w:val="20"/>
                <w:szCs w:val="20"/>
                <w:lang w:val="es-CO" w:eastAsia="es-CO"/>
              </w:rPr>
            </w:pPr>
            <w:r w:rsidRPr="00137912">
              <w:rPr>
                <w:rFonts w:ascii="Arial Narrow" w:hAnsi="Arial Narrow" w:cs="Calibri"/>
                <w:sz w:val="20"/>
                <w:szCs w:val="20"/>
              </w:rPr>
              <w:t>Evaluaciones trimestrales a través del mecanismo del cliente incógnito.</w:t>
            </w:r>
          </w:p>
        </w:tc>
        <w:tc>
          <w:tcPr>
            <w:tcW w:w="2217" w:type="dxa"/>
            <w:tcBorders>
              <w:top w:val="nil"/>
              <w:left w:val="nil"/>
              <w:bottom w:val="dotted" w:sz="4" w:space="0" w:color="auto"/>
              <w:right w:val="dotted" w:sz="4" w:space="0" w:color="auto"/>
            </w:tcBorders>
            <w:shd w:val="clear" w:color="000000" w:fill="FFFFFF"/>
            <w:vAlign w:val="center"/>
            <w:hideMark/>
          </w:tcPr>
          <w:p w14:paraId="1A327EEE" w14:textId="6F292D72" w:rsidR="00C77FC7" w:rsidRPr="00137912" w:rsidRDefault="00CE7D7B" w:rsidP="00C77FC7">
            <w:pPr>
              <w:spacing w:after="0" w:line="240" w:lineRule="auto"/>
              <w:jc w:val="left"/>
              <w:rPr>
                <w:rFonts w:ascii="Arial Narrow" w:eastAsia="Times New Roman" w:hAnsi="Arial Narrow" w:cs="Calibri"/>
                <w:sz w:val="20"/>
                <w:szCs w:val="20"/>
                <w:lang w:val="es-CO" w:eastAsia="es-CO"/>
              </w:rPr>
            </w:pPr>
            <w:r>
              <w:rPr>
                <w:rFonts w:ascii="Arial Narrow" w:hAnsi="Arial Narrow" w:cs="Calibri"/>
                <w:sz w:val="20"/>
                <w:szCs w:val="20"/>
              </w:rPr>
              <w:t xml:space="preserve">N° </w:t>
            </w:r>
            <w:r w:rsidR="00C77FC7" w:rsidRPr="00137912">
              <w:rPr>
                <w:rFonts w:ascii="Arial Narrow" w:hAnsi="Arial Narrow" w:cs="Calibri"/>
                <w:sz w:val="20"/>
                <w:szCs w:val="20"/>
              </w:rPr>
              <w:t xml:space="preserve">Evaluaciones realizadas/ </w:t>
            </w:r>
            <w:r>
              <w:rPr>
                <w:rFonts w:ascii="Arial Narrow" w:hAnsi="Arial Narrow" w:cs="Calibri"/>
                <w:sz w:val="20"/>
                <w:szCs w:val="20"/>
              </w:rPr>
              <w:t xml:space="preserve">N° </w:t>
            </w:r>
            <w:r w:rsidR="00C77FC7" w:rsidRPr="00137912">
              <w:rPr>
                <w:rFonts w:ascii="Arial Narrow" w:hAnsi="Arial Narrow" w:cs="Calibri"/>
                <w:sz w:val="20"/>
                <w:szCs w:val="20"/>
              </w:rPr>
              <w:t>Evaluaciones programadas*100</w:t>
            </w:r>
          </w:p>
        </w:tc>
        <w:tc>
          <w:tcPr>
            <w:tcW w:w="146" w:type="dxa"/>
            <w:vAlign w:val="center"/>
            <w:hideMark/>
          </w:tcPr>
          <w:p w14:paraId="1E3C29C9" w14:textId="77777777" w:rsidR="00C77FC7" w:rsidRPr="00847D06" w:rsidRDefault="00C77FC7" w:rsidP="00C77FC7">
            <w:pPr>
              <w:spacing w:after="0" w:line="240" w:lineRule="auto"/>
              <w:jc w:val="left"/>
              <w:rPr>
                <w:rFonts w:ascii="Arial Narrow" w:eastAsia="Times New Roman" w:hAnsi="Arial Narrow" w:cs="Times New Roman"/>
                <w:sz w:val="20"/>
                <w:szCs w:val="20"/>
                <w:lang w:val="es-CO" w:eastAsia="es-CO"/>
              </w:rPr>
            </w:pPr>
          </w:p>
        </w:tc>
      </w:tr>
      <w:tr w:rsidR="00C77FC7" w:rsidRPr="00847D06" w14:paraId="2AF0C277" w14:textId="77777777" w:rsidTr="008D0A63">
        <w:trPr>
          <w:trHeight w:val="130"/>
        </w:trPr>
        <w:tc>
          <w:tcPr>
            <w:tcW w:w="1838" w:type="dxa"/>
            <w:vMerge/>
            <w:tcBorders>
              <w:top w:val="nil"/>
              <w:left w:val="dotted" w:sz="4" w:space="0" w:color="auto"/>
              <w:bottom w:val="dotted" w:sz="4" w:space="0" w:color="000000"/>
              <w:right w:val="dotted" w:sz="4" w:space="0" w:color="auto"/>
            </w:tcBorders>
            <w:vAlign w:val="center"/>
            <w:hideMark/>
          </w:tcPr>
          <w:p w14:paraId="131937C9" w14:textId="77777777" w:rsidR="00C77FC7" w:rsidRPr="00847D06" w:rsidRDefault="00C77FC7" w:rsidP="00C77FC7">
            <w:pPr>
              <w:spacing w:after="0" w:line="240" w:lineRule="auto"/>
              <w:jc w:val="left"/>
              <w:rPr>
                <w:rFonts w:ascii="Arial Narrow" w:eastAsia="Times New Roman" w:hAnsi="Arial Narrow" w:cs="Calibri"/>
                <w:sz w:val="20"/>
                <w:szCs w:val="20"/>
                <w:lang w:val="es-CO" w:eastAsia="es-CO"/>
              </w:rPr>
            </w:pPr>
          </w:p>
        </w:tc>
        <w:tc>
          <w:tcPr>
            <w:tcW w:w="567" w:type="dxa"/>
            <w:tcBorders>
              <w:top w:val="nil"/>
              <w:left w:val="nil"/>
              <w:bottom w:val="dotted" w:sz="4" w:space="0" w:color="auto"/>
              <w:right w:val="dotted" w:sz="4" w:space="0" w:color="auto"/>
            </w:tcBorders>
            <w:shd w:val="clear" w:color="auto" w:fill="auto"/>
            <w:vAlign w:val="center"/>
            <w:hideMark/>
          </w:tcPr>
          <w:p w14:paraId="497DDF1A" w14:textId="77777777" w:rsidR="00C77FC7" w:rsidRPr="00847D06" w:rsidRDefault="00C77FC7" w:rsidP="00C77FC7">
            <w:pPr>
              <w:spacing w:after="0" w:line="240" w:lineRule="auto"/>
              <w:jc w:val="center"/>
              <w:rPr>
                <w:rFonts w:ascii="Arial Narrow" w:eastAsia="Times New Roman" w:hAnsi="Arial Narrow" w:cs="Calibri"/>
                <w:b/>
                <w:bCs/>
                <w:sz w:val="20"/>
                <w:szCs w:val="20"/>
                <w:lang w:val="es-CO" w:eastAsia="es-CO"/>
              </w:rPr>
            </w:pPr>
            <w:r w:rsidRPr="00847D06">
              <w:rPr>
                <w:rFonts w:ascii="Arial Narrow" w:eastAsia="Times New Roman" w:hAnsi="Arial Narrow" w:cs="Calibri"/>
                <w:b/>
                <w:bCs/>
                <w:sz w:val="20"/>
                <w:szCs w:val="20"/>
                <w:lang w:val="es-CO" w:eastAsia="es-CO"/>
              </w:rPr>
              <w:t>1.3</w:t>
            </w:r>
          </w:p>
        </w:tc>
        <w:tc>
          <w:tcPr>
            <w:tcW w:w="1985" w:type="dxa"/>
            <w:tcBorders>
              <w:top w:val="nil"/>
              <w:left w:val="dotted" w:sz="4" w:space="0" w:color="auto"/>
              <w:bottom w:val="dotted" w:sz="4" w:space="0" w:color="000000"/>
              <w:right w:val="dotted" w:sz="4" w:space="0" w:color="auto"/>
            </w:tcBorders>
            <w:shd w:val="clear" w:color="000000" w:fill="FFFFFF"/>
            <w:vAlign w:val="center"/>
            <w:hideMark/>
          </w:tcPr>
          <w:p w14:paraId="7CE4D46A" w14:textId="6AC11B96" w:rsidR="00C77FC7" w:rsidRPr="00137912" w:rsidRDefault="00137912" w:rsidP="00C77FC7">
            <w:pPr>
              <w:spacing w:after="0" w:line="240" w:lineRule="auto"/>
              <w:jc w:val="left"/>
              <w:rPr>
                <w:rFonts w:ascii="Arial Narrow" w:eastAsia="Times New Roman" w:hAnsi="Arial Narrow" w:cs="Calibri"/>
                <w:sz w:val="20"/>
                <w:szCs w:val="20"/>
                <w:lang w:val="es-CO" w:eastAsia="es-CO"/>
              </w:rPr>
            </w:pPr>
            <w:r w:rsidRPr="00137912">
              <w:rPr>
                <w:rFonts w:ascii="Arial Narrow" w:hAnsi="Arial Narrow" w:cs="Calibri"/>
                <w:sz w:val="20"/>
                <w:szCs w:val="20"/>
              </w:rPr>
              <w:t>Realizar actividades</w:t>
            </w:r>
            <w:r w:rsidR="00C77FC7" w:rsidRPr="00137912">
              <w:rPr>
                <w:rFonts w:ascii="Arial Narrow" w:hAnsi="Arial Narrow" w:cs="Calibri"/>
                <w:sz w:val="20"/>
                <w:szCs w:val="20"/>
              </w:rPr>
              <w:t xml:space="preserve"> de divulgación de los canales de atención, trámites y servicios de la entidad a los grupos de interés.</w:t>
            </w:r>
          </w:p>
        </w:tc>
        <w:tc>
          <w:tcPr>
            <w:tcW w:w="1893" w:type="dxa"/>
            <w:tcBorders>
              <w:top w:val="nil"/>
              <w:left w:val="nil"/>
              <w:bottom w:val="dotted" w:sz="4" w:space="0" w:color="auto"/>
              <w:right w:val="dotted" w:sz="4" w:space="0" w:color="auto"/>
            </w:tcBorders>
            <w:shd w:val="clear" w:color="auto" w:fill="auto"/>
            <w:vAlign w:val="center"/>
            <w:hideMark/>
          </w:tcPr>
          <w:p w14:paraId="71B5DCE4" w14:textId="65492BD6" w:rsidR="00C77FC7" w:rsidRPr="00137912" w:rsidRDefault="00C77FC7" w:rsidP="00C77FC7">
            <w:pPr>
              <w:spacing w:after="0" w:line="240" w:lineRule="auto"/>
              <w:jc w:val="left"/>
              <w:rPr>
                <w:rFonts w:ascii="Arial Narrow" w:eastAsia="Times New Roman" w:hAnsi="Arial Narrow" w:cs="Calibri"/>
                <w:sz w:val="20"/>
                <w:szCs w:val="20"/>
                <w:lang w:val="es-CO" w:eastAsia="es-CO"/>
              </w:rPr>
            </w:pPr>
            <w:r w:rsidRPr="00137912">
              <w:rPr>
                <w:rFonts w:ascii="Arial Narrow" w:hAnsi="Arial Narrow" w:cs="Calibri"/>
                <w:sz w:val="20"/>
                <w:szCs w:val="20"/>
              </w:rPr>
              <w:t>Realizar 2 actividades de divulgación en la vigencia.</w:t>
            </w:r>
          </w:p>
        </w:tc>
        <w:tc>
          <w:tcPr>
            <w:tcW w:w="2217" w:type="dxa"/>
            <w:tcBorders>
              <w:top w:val="nil"/>
              <w:left w:val="nil"/>
              <w:bottom w:val="dotted" w:sz="4" w:space="0" w:color="auto"/>
              <w:right w:val="dotted" w:sz="4" w:space="0" w:color="auto"/>
            </w:tcBorders>
            <w:shd w:val="clear" w:color="auto" w:fill="auto"/>
            <w:vAlign w:val="center"/>
            <w:hideMark/>
          </w:tcPr>
          <w:p w14:paraId="68E816BB" w14:textId="5C3D4D23" w:rsidR="00C77FC7" w:rsidRPr="00137912" w:rsidRDefault="00CE7D7B" w:rsidP="00C77FC7">
            <w:pPr>
              <w:spacing w:after="0" w:line="240" w:lineRule="auto"/>
              <w:jc w:val="left"/>
              <w:rPr>
                <w:rFonts w:ascii="Arial Narrow" w:eastAsia="Times New Roman" w:hAnsi="Arial Narrow" w:cs="Calibri"/>
                <w:sz w:val="20"/>
                <w:szCs w:val="20"/>
                <w:lang w:val="es-CO" w:eastAsia="es-CO"/>
              </w:rPr>
            </w:pPr>
            <w:r>
              <w:rPr>
                <w:rFonts w:ascii="Arial Narrow" w:hAnsi="Arial Narrow" w:cs="Calibri"/>
                <w:sz w:val="20"/>
                <w:szCs w:val="20"/>
              </w:rPr>
              <w:t xml:space="preserve">N° </w:t>
            </w:r>
            <w:r w:rsidR="00C77FC7" w:rsidRPr="00137912">
              <w:rPr>
                <w:rFonts w:ascii="Arial Narrow" w:hAnsi="Arial Narrow" w:cs="Calibri"/>
                <w:sz w:val="20"/>
                <w:szCs w:val="20"/>
              </w:rPr>
              <w:t xml:space="preserve">Actividades realizadas/ </w:t>
            </w:r>
            <w:r>
              <w:rPr>
                <w:rFonts w:ascii="Arial Narrow" w:hAnsi="Arial Narrow" w:cs="Calibri"/>
                <w:sz w:val="20"/>
                <w:szCs w:val="20"/>
              </w:rPr>
              <w:t xml:space="preserve">N° </w:t>
            </w:r>
            <w:r w:rsidR="00C77FC7" w:rsidRPr="00137912">
              <w:rPr>
                <w:rFonts w:ascii="Arial Narrow" w:hAnsi="Arial Narrow" w:cs="Calibri"/>
                <w:sz w:val="20"/>
                <w:szCs w:val="20"/>
              </w:rPr>
              <w:t>Actividades programadas *100</w:t>
            </w:r>
          </w:p>
        </w:tc>
        <w:tc>
          <w:tcPr>
            <w:tcW w:w="146" w:type="dxa"/>
            <w:vAlign w:val="center"/>
            <w:hideMark/>
          </w:tcPr>
          <w:p w14:paraId="2ABCE02C" w14:textId="77777777" w:rsidR="00C77FC7" w:rsidRPr="00847D06" w:rsidRDefault="00C77FC7" w:rsidP="00C77FC7">
            <w:pPr>
              <w:spacing w:after="0" w:line="240" w:lineRule="auto"/>
              <w:jc w:val="left"/>
              <w:rPr>
                <w:rFonts w:ascii="Arial Narrow" w:eastAsia="Times New Roman" w:hAnsi="Arial Narrow" w:cs="Times New Roman"/>
                <w:sz w:val="20"/>
                <w:szCs w:val="20"/>
                <w:lang w:val="es-CO" w:eastAsia="es-CO"/>
              </w:rPr>
            </w:pPr>
          </w:p>
        </w:tc>
      </w:tr>
      <w:tr w:rsidR="00861D26" w:rsidRPr="00847D06" w14:paraId="4B1D43A0" w14:textId="77777777" w:rsidTr="008D0A63">
        <w:trPr>
          <w:trHeight w:val="534"/>
        </w:trPr>
        <w:tc>
          <w:tcPr>
            <w:tcW w:w="1838" w:type="dxa"/>
            <w:vMerge w:val="restart"/>
            <w:tcBorders>
              <w:top w:val="nil"/>
              <w:left w:val="dotted" w:sz="4" w:space="0" w:color="auto"/>
              <w:bottom w:val="dotted" w:sz="4" w:space="0" w:color="auto"/>
              <w:right w:val="dotted" w:sz="4" w:space="0" w:color="auto"/>
            </w:tcBorders>
            <w:shd w:val="clear" w:color="000000" w:fill="FFFFFF"/>
            <w:vAlign w:val="center"/>
            <w:hideMark/>
          </w:tcPr>
          <w:p w14:paraId="716117D5" w14:textId="77777777" w:rsidR="00861D26" w:rsidRPr="00847D06" w:rsidRDefault="00861D26" w:rsidP="00861D26">
            <w:pPr>
              <w:spacing w:after="0" w:line="240" w:lineRule="auto"/>
              <w:jc w:val="left"/>
              <w:rPr>
                <w:rFonts w:ascii="Arial Narrow" w:eastAsia="Times New Roman" w:hAnsi="Arial Narrow" w:cs="Calibri"/>
                <w:sz w:val="20"/>
                <w:szCs w:val="20"/>
                <w:lang w:val="es-CO" w:eastAsia="es-CO"/>
              </w:rPr>
            </w:pPr>
            <w:r w:rsidRPr="00847D06">
              <w:rPr>
                <w:rFonts w:ascii="Arial Narrow" w:eastAsia="Times New Roman" w:hAnsi="Arial Narrow" w:cs="Calibri"/>
                <w:b/>
                <w:bCs/>
                <w:sz w:val="20"/>
                <w:szCs w:val="20"/>
                <w:lang w:val="es-CO" w:eastAsia="es-CO"/>
              </w:rPr>
              <w:t xml:space="preserve">Subcomponente 2 </w:t>
            </w:r>
            <w:r w:rsidRPr="00847D06">
              <w:rPr>
                <w:rFonts w:ascii="Arial Narrow" w:eastAsia="Times New Roman" w:hAnsi="Arial Narrow" w:cs="Calibri"/>
                <w:sz w:val="20"/>
                <w:szCs w:val="20"/>
                <w:lang w:val="es-CO" w:eastAsia="es-CO"/>
              </w:rPr>
              <w:t>Fortalecimiento de los canales de atención</w:t>
            </w:r>
          </w:p>
        </w:tc>
        <w:tc>
          <w:tcPr>
            <w:tcW w:w="567" w:type="dxa"/>
            <w:tcBorders>
              <w:top w:val="nil"/>
              <w:left w:val="nil"/>
              <w:bottom w:val="dotted" w:sz="4" w:space="0" w:color="auto"/>
              <w:right w:val="dotted" w:sz="4" w:space="0" w:color="auto"/>
            </w:tcBorders>
            <w:shd w:val="clear" w:color="000000" w:fill="FFFFFF"/>
            <w:vAlign w:val="center"/>
            <w:hideMark/>
          </w:tcPr>
          <w:p w14:paraId="34DC46F5" w14:textId="77777777" w:rsidR="00861D26" w:rsidRPr="00847D06" w:rsidRDefault="00861D26" w:rsidP="00861D26">
            <w:pPr>
              <w:spacing w:after="0" w:line="240" w:lineRule="auto"/>
              <w:jc w:val="center"/>
              <w:rPr>
                <w:rFonts w:ascii="Arial Narrow" w:eastAsia="Times New Roman" w:hAnsi="Arial Narrow" w:cs="Calibri"/>
                <w:b/>
                <w:bCs/>
                <w:sz w:val="20"/>
                <w:szCs w:val="20"/>
                <w:lang w:val="es-CO" w:eastAsia="es-CO"/>
              </w:rPr>
            </w:pPr>
            <w:r w:rsidRPr="00847D06">
              <w:rPr>
                <w:rFonts w:ascii="Arial Narrow" w:eastAsia="Times New Roman" w:hAnsi="Arial Narrow" w:cs="Calibri"/>
                <w:b/>
                <w:bCs/>
                <w:sz w:val="20"/>
                <w:szCs w:val="20"/>
                <w:lang w:val="es-CO" w:eastAsia="es-CO"/>
              </w:rPr>
              <w:t>2.1</w:t>
            </w:r>
          </w:p>
        </w:tc>
        <w:tc>
          <w:tcPr>
            <w:tcW w:w="1985" w:type="dxa"/>
            <w:tcBorders>
              <w:top w:val="nil"/>
              <w:left w:val="nil"/>
              <w:bottom w:val="dotted" w:sz="4" w:space="0" w:color="auto"/>
              <w:right w:val="dotted" w:sz="4" w:space="0" w:color="auto"/>
            </w:tcBorders>
            <w:shd w:val="clear" w:color="000000" w:fill="FFFFFF"/>
            <w:vAlign w:val="center"/>
            <w:hideMark/>
          </w:tcPr>
          <w:p w14:paraId="019AF329" w14:textId="55A77CC4" w:rsidR="00861D26" w:rsidRPr="00861D26" w:rsidRDefault="00861D26" w:rsidP="00861D26">
            <w:pPr>
              <w:spacing w:after="0" w:line="240" w:lineRule="auto"/>
              <w:jc w:val="left"/>
              <w:rPr>
                <w:rFonts w:ascii="Arial Narrow" w:eastAsia="Times New Roman" w:hAnsi="Arial Narrow" w:cs="Calibri"/>
                <w:sz w:val="20"/>
                <w:szCs w:val="20"/>
                <w:lang w:val="es-CO" w:eastAsia="es-CO"/>
              </w:rPr>
            </w:pPr>
            <w:r w:rsidRPr="00861D26">
              <w:rPr>
                <w:rFonts w:ascii="Arial Narrow" w:hAnsi="Arial Narrow" w:cs="Calibri"/>
                <w:sz w:val="20"/>
                <w:szCs w:val="20"/>
              </w:rPr>
              <w:t>Actualizar la información de la UAESP, sobre tramites y servicios en los portales SUIT y GT&amp;S.</w:t>
            </w:r>
          </w:p>
        </w:tc>
        <w:tc>
          <w:tcPr>
            <w:tcW w:w="1893" w:type="dxa"/>
            <w:tcBorders>
              <w:top w:val="nil"/>
              <w:left w:val="nil"/>
              <w:bottom w:val="dotted" w:sz="4" w:space="0" w:color="auto"/>
              <w:right w:val="dotted" w:sz="4" w:space="0" w:color="auto"/>
            </w:tcBorders>
            <w:shd w:val="clear" w:color="000000" w:fill="FFFFFF"/>
            <w:vAlign w:val="center"/>
            <w:hideMark/>
          </w:tcPr>
          <w:p w14:paraId="306F0A51" w14:textId="3B006ED2" w:rsidR="00861D26" w:rsidRPr="00861D26" w:rsidRDefault="00861D26" w:rsidP="00861D26">
            <w:pPr>
              <w:spacing w:after="0" w:line="240" w:lineRule="auto"/>
              <w:jc w:val="left"/>
              <w:rPr>
                <w:rFonts w:ascii="Arial Narrow" w:eastAsia="Times New Roman" w:hAnsi="Arial Narrow" w:cs="Calibri"/>
                <w:sz w:val="20"/>
                <w:szCs w:val="20"/>
                <w:lang w:val="es-CO" w:eastAsia="es-CO"/>
              </w:rPr>
            </w:pPr>
            <w:r w:rsidRPr="00861D26">
              <w:rPr>
                <w:rFonts w:ascii="Arial Narrow" w:hAnsi="Arial Narrow" w:cs="Calibri"/>
                <w:sz w:val="20"/>
                <w:szCs w:val="20"/>
              </w:rPr>
              <w:t>Portales SUIT y GT&amp;S actualizados.</w:t>
            </w:r>
          </w:p>
        </w:tc>
        <w:tc>
          <w:tcPr>
            <w:tcW w:w="2217" w:type="dxa"/>
            <w:tcBorders>
              <w:top w:val="nil"/>
              <w:left w:val="nil"/>
              <w:bottom w:val="dotted" w:sz="4" w:space="0" w:color="auto"/>
              <w:right w:val="dotted" w:sz="4" w:space="0" w:color="auto"/>
            </w:tcBorders>
            <w:shd w:val="clear" w:color="000000" w:fill="FFFFFF"/>
            <w:vAlign w:val="center"/>
            <w:hideMark/>
          </w:tcPr>
          <w:p w14:paraId="2EEB9587" w14:textId="0C0DFB57" w:rsidR="00861D26" w:rsidRPr="00861D26" w:rsidRDefault="00CE7D7B" w:rsidP="00861D26">
            <w:pPr>
              <w:spacing w:after="0" w:line="240" w:lineRule="auto"/>
              <w:jc w:val="left"/>
              <w:rPr>
                <w:rFonts w:ascii="Arial Narrow" w:eastAsia="Times New Roman" w:hAnsi="Arial Narrow" w:cs="Calibri"/>
                <w:sz w:val="20"/>
                <w:szCs w:val="20"/>
                <w:lang w:val="es-CO" w:eastAsia="es-CO"/>
              </w:rPr>
            </w:pPr>
            <w:r>
              <w:rPr>
                <w:rFonts w:ascii="Arial Narrow" w:hAnsi="Arial Narrow" w:cs="Calibri"/>
                <w:sz w:val="20"/>
                <w:szCs w:val="20"/>
              </w:rPr>
              <w:t xml:space="preserve">N° </w:t>
            </w:r>
            <w:r w:rsidR="00861D26" w:rsidRPr="00861D26">
              <w:rPr>
                <w:rFonts w:ascii="Arial Narrow" w:hAnsi="Arial Narrow" w:cs="Calibri"/>
                <w:sz w:val="20"/>
                <w:szCs w:val="20"/>
              </w:rPr>
              <w:t xml:space="preserve">Portales actualizados/ </w:t>
            </w:r>
            <w:r>
              <w:rPr>
                <w:rFonts w:ascii="Arial Narrow" w:hAnsi="Arial Narrow" w:cs="Calibri"/>
                <w:sz w:val="20"/>
                <w:szCs w:val="20"/>
              </w:rPr>
              <w:t xml:space="preserve">N° </w:t>
            </w:r>
            <w:r w:rsidR="00861D26" w:rsidRPr="00861D26">
              <w:rPr>
                <w:rFonts w:ascii="Arial Narrow" w:hAnsi="Arial Narrow" w:cs="Calibri"/>
                <w:sz w:val="20"/>
                <w:szCs w:val="20"/>
              </w:rPr>
              <w:t>Portales susceptibles de actualización *100</w:t>
            </w:r>
          </w:p>
        </w:tc>
        <w:tc>
          <w:tcPr>
            <w:tcW w:w="146" w:type="dxa"/>
            <w:vAlign w:val="center"/>
            <w:hideMark/>
          </w:tcPr>
          <w:p w14:paraId="1ED421B1" w14:textId="77777777" w:rsidR="00861D26" w:rsidRPr="00847D06" w:rsidRDefault="00861D26" w:rsidP="00861D26">
            <w:pPr>
              <w:spacing w:after="0" w:line="240" w:lineRule="auto"/>
              <w:jc w:val="left"/>
              <w:rPr>
                <w:rFonts w:ascii="Arial Narrow" w:eastAsia="Times New Roman" w:hAnsi="Arial Narrow" w:cs="Times New Roman"/>
                <w:sz w:val="20"/>
                <w:szCs w:val="20"/>
                <w:lang w:val="es-CO" w:eastAsia="es-CO"/>
              </w:rPr>
            </w:pPr>
          </w:p>
        </w:tc>
      </w:tr>
      <w:tr w:rsidR="00861D26" w:rsidRPr="00847D06" w14:paraId="6CFB4805" w14:textId="77777777" w:rsidTr="008D0A63">
        <w:trPr>
          <w:trHeight w:val="54"/>
        </w:trPr>
        <w:tc>
          <w:tcPr>
            <w:tcW w:w="1838" w:type="dxa"/>
            <w:vMerge/>
            <w:tcBorders>
              <w:top w:val="nil"/>
              <w:left w:val="dotted" w:sz="4" w:space="0" w:color="auto"/>
              <w:bottom w:val="dotted" w:sz="4" w:space="0" w:color="auto"/>
              <w:right w:val="dotted" w:sz="4" w:space="0" w:color="auto"/>
            </w:tcBorders>
            <w:vAlign w:val="center"/>
            <w:hideMark/>
          </w:tcPr>
          <w:p w14:paraId="3CB83BC9" w14:textId="77777777" w:rsidR="00861D26" w:rsidRPr="00847D06" w:rsidRDefault="00861D26" w:rsidP="00861D26">
            <w:pPr>
              <w:spacing w:after="0" w:line="240" w:lineRule="auto"/>
              <w:jc w:val="left"/>
              <w:rPr>
                <w:rFonts w:ascii="Arial Narrow" w:eastAsia="Times New Roman" w:hAnsi="Arial Narrow" w:cs="Calibri"/>
                <w:sz w:val="20"/>
                <w:szCs w:val="20"/>
                <w:lang w:val="es-CO" w:eastAsia="es-CO"/>
              </w:rPr>
            </w:pPr>
          </w:p>
        </w:tc>
        <w:tc>
          <w:tcPr>
            <w:tcW w:w="567" w:type="dxa"/>
            <w:tcBorders>
              <w:top w:val="nil"/>
              <w:left w:val="nil"/>
              <w:bottom w:val="dotted" w:sz="4" w:space="0" w:color="auto"/>
              <w:right w:val="dotted" w:sz="4" w:space="0" w:color="auto"/>
            </w:tcBorders>
            <w:shd w:val="clear" w:color="000000" w:fill="FFFFFF"/>
            <w:vAlign w:val="center"/>
            <w:hideMark/>
          </w:tcPr>
          <w:p w14:paraId="02DA6A56" w14:textId="77777777" w:rsidR="00861D26" w:rsidRPr="00847D06" w:rsidRDefault="00861D26" w:rsidP="00861D26">
            <w:pPr>
              <w:spacing w:after="0" w:line="240" w:lineRule="auto"/>
              <w:jc w:val="center"/>
              <w:rPr>
                <w:rFonts w:ascii="Arial Narrow" w:eastAsia="Times New Roman" w:hAnsi="Arial Narrow" w:cs="Calibri"/>
                <w:b/>
                <w:bCs/>
                <w:sz w:val="20"/>
                <w:szCs w:val="20"/>
                <w:lang w:val="es-CO" w:eastAsia="es-CO"/>
              </w:rPr>
            </w:pPr>
            <w:r w:rsidRPr="00847D06">
              <w:rPr>
                <w:rFonts w:ascii="Arial Narrow" w:eastAsia="Times New Roman" w:hAnsi="Arial Narrow" w:cs="Calibri"/>
                <w:b/>
                <w:bCs/>
                <w:sz w:val="20"/>
                <w:szCs w:val="20"/>
                <w:lang w:val="es-CO" w:eastAsia="es-CO"/>
              </w:rPr>
              <w:t>2.2</w:t>
            </w:r>
          </w:p>
        </w:tc>
        <w:tc>
          <w:tcPr>
            <w:tcW w:w="1985" w:type="dxa"/>
            <w:tcBorders>
              <w:top w:val="nil"/>
              <w:left w:val="nil"/>
              <w:bottom w:val="dotted" w:sz="4" w:space="0" w:color="auto"/>
              <w:right w:val="dotted" w:sz="4" w:space="0" w:color="auto"/>
            </w:tcBorders>
            <w:shd w:val="clear" w:color="000000" w:fill="FFFFFF"/>
            <w:vAlign w:val="center"/>
            <w:hideMark/>
          </w:tcPr>
          <w:p w14:paraId="102E1054" w14:textId="3895D0B0" w:rsidR="00861D26" w:rsidRPr="00861D26" w:rsidRDefault="00861D26" w:rsidP="00861D26">
            <w:pPr>
              <w:spacing w:after="0" w:line="240" w:lineRule="auto"/>
              <w:jc w:val="left"/>
              <w:rPr>
                <w:rFonts w:ascii="Arial Narrow" w:eastAsia="Times New Roman" w:hAnsi="Arial Narrow" w:cs="Calibri"/>
                <w:sz w:val="20"/>
                <w:szCs w:val="20"/>
                <w:lang w:val="es-CO" w:eastAsia="es-CO"/>
              </w:rPr>
            </w:pPr>
            <w:r w:rsidRPr="00861D26">
              <w:rPr>
                <w:rFonts w:ascii="Arial Narrow" w:hAnsi="Arial Narrow" w:cs="Calibri"/>
                <w:sz w:val="20"/>
                <w:szCs w:val="20"/>
              </w:rPr>
              <w:t>Capacitar a los servidores en el uso de herramientas de inclusión.</w:t>
            </w:r>
          </w:p>
        </w:tc>
        <w:tc>
          <w:tcPr>
            <w:tcW w:w="1893" w:type="dxa"/>
            <w:tcBorders>
              <w:top w:val="nil"/>
              <w:left w:val="nil"/>
              <w:bottom w:val="dotted" w:sz="4" w:space="0" w:color="auto"/>
              <w:right w:val="dotted" w:sz="4" w:space="0" w:color="auto"/>
            </w:tcBorders>
            <w:shd w:val="clear" w:color="000000" w:fill="FFFFFF"/>
            <w:vAlign w:val="center"/>
            <w:hideMark/>
          </w:tcPr>
          <w:p w14:paraId="52352B00" w14:textId="012ADED3" w:rsidR="00861D26" w:rsidRPr="00861D26" w:rsidRDefault="00861D26" w:rsidP="00861D26">
            <w:pPr>
              <w:spacing w:after="0" w:line="240" w:lineRule="auto"/>
              <w:jc w:val="left"/>
              <w:rPr>
                <w:rFonts w:ascii="Arial Narrow" w:eastAsia="Times New Roman" w:hAnsi="Arial Narrow" w:cs="Calibri"/>
                <w:sz w:val="20"/>
                <w:szCs w:val="20"/>
                <w:lang w:val="es-CO" w:eastAsia="es-CO"/>
              </w:rPr>
            </w:pPr>
            <w:r w:rsidRPr="00861D26">
              <w:rPr>
                <w:rFonts w:ascii="Arial Narrow" w:hAnsi="Arial Narrow" w:cs="Calibri"/>
                <w:sz w:val="20"/>
                <w:szCs w:val="20"/>
              </w:rPr>
              <w:t>Realizar 2 Capacitaciones en el uso de herramientas de inclusión.</w:t>
            </w:r>
          </w:p>
        </w:tc>
        <w:tc>
          <w:tcPr>
            <w:tcW w:w="2217" w:type="dxa"/>
            <w:tcBorders>
              <w:top w:val="nil"/>
              <w:left w:val="nil"/>
              <w:bottom w:val="dotted" w:sz="4" w:space="0" w:color="auto"/>
              <w:right w:val="dotted" w:sz="4" w:space="0" w:color="auto"/>
            </w:tcBorders>
            <w:shd w:val="clear" w:color="000000" w:fill="FFFFFF"/>
            <w:vAlign w:val="center"/>
            <w:hideMark/>
          </w:tcPr>
          <w:p w14:paraId="5CBF9097" w14:textId="1A6BDED5" w:rsidR="00861D26" w:rsidRPr="00861D26" w:rsidRDefault="00CE7D7B" w:rsidP="00861D26">
            <w:pPr>
              <w:spacing w:after="0" w:line="240" w:lineRule="auto"/>
              <w:jc w:val="left"/>
              <w:rPr>
                <w:rFonts w:ascii="Arial Narrow" w:eastAsia="Times New Roman" w:hAnsi="Arial Narrow" w:cs="Calibri"/>
                <w:sz w:val="20"/>
                <w:szCs w:val="20"/>
                <w:lang w:val="es-CO" w:eastAsia="es-CO"/>
              </w:rPr>
            </w:pPr>
            <w:r>
              <w:rPr>
                <w:rFonts w:ascii="Arial Narrow" w:hAnsi="Arial Narrow" w:cs="Calibri"/>
                <w:sz w:val="20"/>
                <w:szCs w:val="20"/>
              </w:rPr>
              <w:t xml:space="preserve">N° </w:t>
            </w:r>
            <w:r w:rsidR="00861D26" w:rsidRPr="00861D26">
              <w:rPr>
                <w:rFonts w:ascii="Arial Narrow" w:hAnsi="Arial Narrow" w:cs="Calibri"/>
                <w:sz w:val="20"/>
                <w:szCs w:val="20"/>
              </w:rPr>
              <w:t xml:space="preserve">Capacitaciones realizadas/ </w:t>
            </w:r>
            <w:r>
              <w:rPr>
                <w:rFonts w:ascii="Arial Narrow" w:hAnsi="Arial Narrow" w:cs="Calibri"/>
                <w:sz w:val="20"/>
                <w:szCs w:val="20"/>
              </w:rPr>
              <w:t xml:space="preserve">N° </w:t>
            </w:r>
            <w:r w:rsidR="00861D26" w:rsidRPr="00861D26">
              <w:rPr>
                <w:rFonts w:ascii="Arial Narrow" w:hAnsi="Arial Narrow" w:cs="Calibri"/>
                <w:sz w:val="20"/>
                <w:szCs w:val="20"/>
              </w:rPr>
              <w:t>capacitaciones programadas *100</w:t>
            </w:r>
          </w:p>
        </w:tc>
        <w:tc>
          <w:tcPr>
            <w:tcW w:w="146" w:type="dxa"/>
            <w:vAlign w:val="center"/>
            <w:hideMark/>
          </w:tcPr>
          <w:p w14:paraId="3C1AD8C8" w14:textId="77777777" w:rsidR="00861D26" w:rsidRPr="00847D06" w:rsidRDefault="00861D26" w:rsidP="00861D26">
            <w:pPr>
              <w:spacing w:after="0" w:line="240" w:lineRule="auto"/>
              <w:jc w:val="left"/>
              <w:rPr>
                <w:rFonts w:ascii="Arial Narrow" w:eastAsia="Times New Roman" w:hAnsi="Arial Narrow" w:cs="Times New Roman"/>
                <w:sz w:val="20"/>
                <w:szCs w:val="20"/>
                <w:lang w:val="es-CO" w:eastAsia="es-CO"/>
              </w:rPr>
            </w:pPr>
          </w:p>
        </w:tc>
      </w:tr>
      <w:tr w:rsidR="00E312E2" w:rsidRPr="00847D06" w14:paraId="63A49682" w14:textId="77777777" w:rsidTr="008D0A63">
        <w:trPr>
          <w:trHeight w:val="524"/>
        </w:trPr>
        <w:tc>
          <w:tcPr>
            <w:tcW w:w="1838" w:type="dxa"/>
            <w:vMerge w:val="restart"/>
            <w:tcBorders>
              <w:top w:val="nil"/>
              <w:left w:val="dotted" w:sz="4" w:space="0" w:color="auto"/>
              <w:bottom w:val="dotted" w:sz="4" w:space="0" w:color="000000"/>
              <w:right w:val="dotted" w:sz="4" w:space="0" w:color="auto"/>
            </w:tcBorders>
            <w:shd w:val="clear" w:color="000000" w:fill="FFFFFF"/>
            <w:vAlign w:val="center"/>
            <w:hideMark/>
          </w:tcPr>
          <w:p w14:paraId="65982A07" w14:textId="47ECA0FE" w:rsidR="00E312E2" w:rsidRPr="00847D06" w:rsidRDefault="00E312E2" w:rsidP="00E312E2">
            <w:pPr>
              <w:spacing w:after="0" w:line="240" w:lineRule="auto"/>
              <w:jc w:val="left"/>
              <w:rPr>
                <w:rFonts w:ascii="Arial Narrow" w:eastAsia="Times New Roman" w:hAnsi="Arial Narrow" w:cs="Calibri"/>
                <w:sz w:val="20"/>
                <w:szCs w:val="20"/>
                <w:lang w:val="es-CO" w:eastAsia="es-CO"/>
              </w:rPr>
            </w:pPr>
            <w:r w:rsidRPr="00847D06">
              <w:rPr>
                <w:rFonts w:ascii="Arial Narrow" w:eastAsia="Times New Roman" w:hAnsi="Arial Narrow" w:cs="Calibri"/>
                <w:b/>
                <w:bCs/>
                <w:sz w:val="20"/>
                <w:szCs w:val="20"/>
                <w:lang w:val="es-CO" w:eastAsia="es-CO"/>
              </w:rPr>
              <w:t>Subcomponente 3</w:t>
            </w:r>
            <w:r w:rsidR="00214F9F">
              <w:rPr>
                <w:rFonts w:ascii="Arial Narrow" w:eastAsia="Times New Roman" w:hAnsi="Arial Narrow" w:cs="Calibri"/>
                <w:b/>
                <w:bCs/>
                <w:sz w:val="20"/>
                <w:szCs w:val="20"/>
                <w:lang w:val="es-CO" w:eastAsia="es-CO"/>
              </w:rPr>
              <w:t xml:space="preserve">             </w:t>
            </w:r>
            <w:r w:rsidRPr="00847D06">
              <w:rPr>
                <w:rFonts w:ascii="Arial Narrow" w:eastAsia="Times New Roman" w:hAnsi="Arial Narrow" w:cs="Calibri"/>
                <w:sz w:val="20"/>
                <w:szCs w:val="20"/>
                <w:lang w:val="es-CO" w:eastAsia="es-CO"/>
              </w:rPr>
              <w:t xml:space="preserve"> </w:t>
            </w:r>
            <w:r w:rsidRPr="00847D06">
              <w:rPr>
                <w:rFonts w:ascii="Arial Narrow" w:eastAsia="Times New Roman" w:hAnsi="Arial Narrow" w:cs="Calibri"/>
                <w:sz w:val="20"/>
                <w:szCs w:val="20"/>
                <w:lang w:val="es-CO" w:eastAsia="es-CO"/>
              </w:rPr>
              <w:br/>
              <w:t>Talento humano</w:t>
            </w:r>
          </w:p>
        </w:tc>
        <w:tc>
          <w:tcPr>
            <w:tcW w:w="567" w:type="dxa"/>
            <w:tcBorders>
              <w:top w:val="nil"/>
              <w:left w:val="nil"/>
              <w:bottom w:val="dotted" w:sz="4" w:space="0" w:color="auto"/>
              <w:right w:val="dotted" w:sz="4" w:space="0" w:color="auto"/>
            </w:tcBorders>
            <w:shd w:val="clear" w:color="000000" w:fill="FFFFFF"/>
            <w:vAlign w:val="center"/>
            <w:hideMark/>
          </w:tcPr>
          <w:p w14:paraId="19912E14" w14:textId="77777777" w:rsidR="00E312E2" w:rsidRPr="00847D06" w:rsidRDefault="00E312E2" w:rsidP="00E312E2">
            <w:pPr>
              <w:spacing w:after="0" w:line="240" w:lineRule="auto"/>
              <w:jc w:val="center"/>
              <w:rPr>
                <w:rFonts w:ascii="Arial Narrow" w:eastAsia="Times New Roman" w:hAnsi="Arial Narrow" w:cs="Calibri"/>
                <w:b/>
                <w:bCs/>
                <w:sz w:val="20"/>
                <w:szCs w:val="20"/>
                <w:lang w:val="es-CO" w:eastAsia="es-CO"/>
              </w:rPr>
            </w:pPr>
            <w:r w:rsidRPr="00847D06">
              <w:rPr>
                <w:rFonts w:ascii="Arial Narrow" w:eastAsia="Times New Roman" w:hAnsi="Arial Narrow" w:cs="Calibri"/>
                <w:b/>
                <w:bCs/>
                <w:sz w:val="20"/>
                <w:szCs w:val="20"/>
                <w:lang w:val="es-CO" w:eastAsia="es-CO"/>
              </w:rPr>
              <w:t>3.1</w:t>
            </w:r>
          </w:p>
        </w:tc>
        <w:tc>
          <w:tcPr>
            <w:tcW w:w="1985" w:type="dxa"/>
            <w:tcBorders>
              <w:top w:val="nil"/>
              <w:left w:val="dotted" w:sz="4" w:space="0" w:color="auto"/>
              <w:bottom w:val="dotted" w:sz="4" w:space="0" w:color="000000"/>
              <w:right w:val="dotted" w:sz="4" w:space="0" w:color="auto"/>
            </w:tcBorders>
            <w:shd w:val="clear" w:color="000000" w:fill="FFFFFF"/>
            <w:vAlign w:val="center"/>
            <w:hideMark/>
          </w:tcPr>
          <w:p w14:paraId="71A17F71" w14:textId="11E609E3" w:rsidR="00E312E2" w:rsidRPr="00E312E2" w:rsidRDefault="00E312E2" w:rsidP="00E312E2">
            <w:pPr>
              <w:spacing w:after="0" w:line="240" w:lineRule="auto"/>
              <w:jc w:val="left"/>
              <w:rPr>
                <w:rFonts w:ascii="Arial Narrow" w:eastAsia="Times New Roman" w:hAnsi="Arial Narrow" w:cs="Calibri"/>
                <w:sz w:val="20"/>
                <w:szCs w:val="20"/>
                <w:lang w:val="es-CO" w:eastAsia="es-CO"/>
              </w:rPr>
            </w:pPr>
            <w:r w:rsidRPr="00E312E2">
              <w:rPr>
                <w:rFonts w:ascii="Arial Narrow" w:hAnsi="Arial Narrow" w:cs="Calibri"/>
                <w:sz w:val="20"/>
                <w:szCs w:val="20"/>
              </w:rPr>
              <w:t>Incluir 5 capacitaciones en el Plan Institucional de capacitación, en las temáticas relacionadas con el servicio al ciudadano.</w:t>
            </w:r>
          </w:p>
        </w:tc>
        <w:tc>
          <w:tcPr>
            <w:tcW w:w="1893" w:type="dxa"/>
            <w:tcBorders>
              <w:top w:val="nil"/>
              <w:left w:val="nil"/>
              <w:bottom w:val="dotted" w:sz="4" w:space="0" w:color="auto"/>
              <w:right w:val="dotted" w:sz="4" w:space="0" w:color="auto"/>
            </w:tcBorders>
            <w:shd w:val="clear" w:color="000000" w:fill="FFFFFF"/>
            <w:vAlign w:val="center"/>
            <w:hideMark/>
          </w:tcPr>
          <w:p w14:paraId="5BA30B82" w14:textId="04E57BD2" w:rsidR="00E312E2" w:rsidRPr="00E312E2" w:rsidRDefault="00E312E2" w:rsidP="00E312E2">
            <w:pPr>
              <w:spacing w:after="0" w:line="240" w:lineRule="auto"/>
              <w:jc w:val="left"/>
              <w:rPr>
                <w:rFonts w:ascii="Arial Narrow" w:eastAsia="Times New Roman" w:hAnsi="Arial Narrow" w:cs="Calibri"/>
                <w:sz w:val="20"/>
                <w:szCs w:val="20"/>
                <w:lang w:val="es-CO" w:eastAsia="es-CO"/>
              </w:rPr>
            </w:pPr>
            <w:r w:rsidRPr="00E312E2">
              <w:rPr>
                <w:rFonts w:ascii="Arial Narrow" w:hAnsi="Arial Narrow" w:cs="Calibri"/>
                <w:sz w:val="20"/>
                <w:szCs w:val="20"/>
              </w:rPr>
              <w:t>Incluir 5 capacitaciones en el Plan Institucional de capacitación, en las temáticas relacionadas con el servicio al ciudadano.</w:t>
            </w:r>
          </w:p>
        </w:tc>
        <w:tc>
          <w:tcPr>
            <w:tcW w:w="2217" w:type="dxa"/>
            <w:tcBorders>
              <w:top w:val="nil"/>
              <w:left w:val="nil"/>
              <w:bottom w:val="dotted" w:sz="4" w:space="0" w:color="auto"/>
              <w:right w:val="dotted" w:sz="4" w:space="0" w:color="auto"/>
            </w:tcBorders>
            <w:shd w:val="clear" w:color="000000" w:fill="FFFFFF"/>
            <w:vAlign w:val="center"/>
            <w:hideMark/>
          </w:tcPr>
          <w:p w14:paraId="18FD6501" w14:textId="20C7B271" w:rsidR="00E312E2" w:rsidRPr="00E312E2" w:rsidRDefault="00CE7D7B" w:rsidP="00E312E2">
            <w:pPr>
              <w:spacing w:after="0" w:line="240" w:lineRule="auto"/>
              <w:jc w:val="left"/>
              <w:rPr>
                <w:rFonts w:ascii="Arial Narrow" w:eastAsia="Times New Roman" w:hAnsi="Arial Narrow" w:cs="Calibri"/>
                <w:sz w:val="20"/>
                <w:szCs w:val="20"/>
                <w:lang w:val="es-CO" w:eastAsia="es-CO"/>
              </w:rPr>
            </w:pPr>
            <w:r>
              <w:rPr>
                <w:rFonts w:ascii="Arial Narrow" w:hAnsi="Arial Narrow" w:cs="Calibri"/>
                <w:sz w:val="20"/>
                <w:szCs w:val="20"/>
              </w:rPr>
              <w:t xml:space="preserve">N° </w:t>
            </w:r>
            <w:r w:rsidR="00E312E2" w:rsidRPr="00E312E2">
              <w:rPr>
                <w:rFonts w:ascii="Arial Narrow" w:hAnsi="Arial Narrow" w:cs="Calibri"/>
                <w:sz w:val="20"/>
                <w:szCs w:val="20"/>
              </w:rPr>
              <w:t>Capacitaciones realizadas/</w:t>
            </w:r>
            <w:r>
              <w:rPr>
                <w:rFonts w:ascii="Arial Narrow" w:hAnsi="Arial Narrow" w:cs="Calibri"/>
                <w:sz w:val="20"/>
                <w:szCs w:val="20"/>
              </w:rPr>
              <w:t xml:space="preserve">N° </w:t>
            </w:r>
            <w:r w:rsidR="00E312E2" w:rsidRPr="00E312E2">
              <w:rPr>
                <w:rFonts w:ascii="Arial Narrow" w:hAnsi="Arial Narrow" w:cs="Calibri"/>
                <w:sz w:val="20"/>
                <w:szCs w:val="20"/>
              </w:rPr>
              <w:t>capacitaciones programadas *100</w:t>
            </w:r>
          </w:p>
        </w:tc>
        <w:tc>
          <w:tcPr>
            <w:tcW w:w="146" w:type="dxa"/>
            <w:vAlign w:val="center"/>
            <w:hideMark/>
          </w:tcPr>
          <w:p w14:paraId="4C18849F" w14:textId="77777777" w:rsidR="00E312E2" w:rsidRPr="00847D06" w:rsidRDefault="00E312E2" w:rsidP="00E312E2">
            <w:pPr>
              <w:spacing w:after="0" w:line="240" w:lineRule="auto"/>
              <w:jc w:val="left"/>
              <w:rPr>
                <w:rFonts w:ascii="Arial Narrow" w:eastAsia="Times New Roman" w:hAnsi="Arial Narrow" w:cs="Times New Roman"/>
                <w:sz w:val="20"/>
                <w:szCs w:val="20"/>
                <w:lang w:val="es-CO" w:eastAsia="es-CO"/>
              </w:rPr>
            </w:pPr>
          </w:p>
        </w:tc>
      </w:tr>
      <w:tr w:rsidR="00E312E2" w:rsidRPr="00847D06" w14:paraId="663FFC6B" w14:textId="77777777" w:rsidTr="008D0A63">
        <w:trPr>
          <w:trHeight w:val="654"/>
        </w:trPr>
        <w:tc>
          <w:tcPr>
            <w:tcW w:w="1838" w:type="dxa"/>
            <w:vMerge/>
            <w:tcBorders>
              <w:top w:val="nil"/>
              <w:left w:val="dotted" w:sz="4" w:space="0" w:color="auto"/>
              <w:bottom w:val="dotted" w:sz="4" w:space="0" w:color="000000"/>
              <w:right w:val="dotted" w:sz="4" w:space="0" w:color="auto"/>
            </w:tcBorders>
            <w:vAlign w:val="center"/>
            <w:hideMark/>
          </w:tcPr>
          <w:p w14:paraId="3C2EF5C2" w14:textId="77777777" w:rsidR="00E312E2" w:rsidRPr="00847D06" w:rsidRDefault="00E312E2" w:rsidP="00E312E2">
            <w:pPr>
              <w:spacing w:after="0" w:line="240" w:lineRule="auto"/>
              <w:jc w:val="left"/>
              <w:rPr>
                <w:rFonts w:ascii="Arial Narrow" w:eastAsia="Times New Roman" w:hAnsi="Arial Narrow" w:cs="Calibri"/>
                <w:sz w:val="20"/>
                <w:szCs w:val="20"/>
                <w:lang w:val="es-CO" w:eastAsia="es-CO"/>
              </w:rPr>
            </w:pPr>
          </w:p>
        </w:tc>
        <w:tc>
          <w:tcPr>
            <w:tcW w:w="567" w:type="dxa"/>
            <w:tcBorders>
              <w:top w:val="nil"/>
              <w:left w:val="nil"/>
              <w:bottom w:val="dotted" w:sz="4" w:space="0" w:color="auto"/>
              <w:right w:val="dotted" w:sz="4" w:space="0" w:color="auto"/>
            </w:tcBorders>
            <w:shd w:val="clear" w:color="000000" w:fill="FFFFFF"/>
            <w:vAlign w:val="center"/>
            <w:hideMark/>
          </w:tcPr>
          <w:p w14:paraId="7096E8F8" w14:textId="77777777" w:rsidR="00E312E2" w:rsidRPr="00847D06" w:rsidRDefault="00E312E2" w:rsidP="00E312E2">
            <w:pPr>
              <w:spacing w:after="0" w:line="240" w:lineRule="auto"/>
              <w:jc w:val="center"/>
              <w:rPr>
                <w:rFonts w:ascii="Arial Narrow" w:eastAsia="Times New Roman" w:hAnsi="Arial Narrow" w:cs="Calibri"/>
                <w:b/>
                <w:bCs/>
                <w:sz w:val="20"/>
                <w:szCs w:val="20"/>
                <w:lang w:val="es-CO" w:eastAsia="es-CO"/>
              </w:rPr>
            </w:pPr>
            <w:r w:rsidRPr="00847D06">
              <w:rPr>
                <w:rFonts w:ascii="Arial Narrow" w:eastAsia="Times New Roman" w:hAnsi="Arial Narrow" w:cs="Calibri"/>
                <w:b/>
                <w:bCs/>
                <w:sz w:val="20"/>
                <w:szCs w:val="20"/>
                <w:lang w:val="es-CO" w:eastAsia="es-CO"/>
              </w:rPr>
              <w:t>3.2</w:t>
            </w:r>
          </w:p>
        </w:tc>
        <w:tc>
          <w:tcPr>
            <w:tcW w:w="1985" w:type="dxa"/>
            <w:tcBorders>
              <w:top w:val="nil"/>
              <w:left w:val="dotted" w:sz="4" w:space="0" w:color="auto"/>
              <w:bottom w:val="dotted" w:sz="4" w:space="0" w:color="000000"/>
              <w:right w:val="dotted" w:sz="4" w:space="0" w:color="auto"/>
            </w:tcBorders>
            <w:shd w:val="clear" w:color="000000" w:fill="FFFFFF"/>
            <w:vAlign w:val="center"/>
            <w:hideMark/>
          </w:tcPr>
          <w:p w14:paraId="68745599" w14:textId="72CBDA63" w:rsidR="00E312E2" w:rsidRPr="00E312E2" w:rsidRDefault="00E312E2" w:rsidP="00E312E2">
            <w:pPr>
              <w:spacing w:after="0" w:line="240" w:lineRule="auto"/>
              <w:jc w:val="left"/>
              <w:rPr>
                <w:rFonts w:ascii="Arial Narrow" w:eastAsia="Times New Roman" w:hAnsi="Arial Narrow" w:cs="Calibri"/>
                <w:sz w:val="20"/>
                <w:szCs w:val="20"/>
                <w:lang w:val="es-CO" w:eastAsia="es-CO"/>
              </w:rPr>
            </w:pPr>
            <w:r w:rsidRPr="00E312E2">
              <w:rPr>
                <w:rFonts w:ascii="Arial Narrow" w:hAnsi="Arial Narrow" w:cs="Calibri"/>
                <w:sz w:val="20"/>
                <w:szCs w:val="20"/>
              </w:rPr>
              <w:t>Coordinar con los procesos misionales, capacitaciones sobre los procedimientos de trámites y servicios de la entidad, para los funcionarios y contratistas que prestan atención al ciudadano.</w:t>
            </w:r>
          </w:p>
        </w:tc>
        <w:tc>
          <w:tcPr>
            <w:tcW w:w="1893" w:type="dxa"/>
            <w:tcBorders>
              <w:top w:val="nil"/>
              <w:left w:val="nil"/>
              <w:bottom w:val="dotted" w:sz="4" w:space="0" w:color="auto"/>
              <w:right w:val="dotted" w:sz="4" w:space="0" w:color="auto"/>
            </w:tcBorders>
            <w:shd w:val="clear" w:color="000000" w:fill="FFFFFF"/>
            <w:vAlign w:val="center"/>
            <w:hideMark/>
          </w:tcPr>
          <w:p w14:paraId="5204B0D0" w14:textId="0D7B0C44" w:rsidR="00E312E2" w:rsidRPr="00E312E2" w:rsidRDefault="00E312E2" w:rsidP="00E312E2">
            <w:pPr>
              <w:spacing w:after="0" w:line="240" w:lineRule="auto"/>
              <w:jc w:val="left"/>
              <w:rPr>
                <w:rFonts w:ascii="Arial Narrow" w:eastAsia="Times New Roman" w:hAnsi="Arial Narrow" w:cs="Calibri"/>
                <w:sz w:val="20"/>
                <w:szCs w:val="20"/>
                <w:lang w:val="es-CO" w:eastAsia="es-CO"/>
              </w:rPr>
            </w:pPr>
            <w:r w:rsidRPr="00E312E2">
              <w:rPr>
                <w:rFonts w:ascii="Arial Narrow" w:hAnsi="Arial Narrow" w:cs="Calibri"/>
                <w:sz w:val="20"/>
                <w:szCs w:val="20"/>
              </w:rPr>
              <w:t>Realizar 5 capacitaciones.</w:t>
            </w:r>
          </w:p>
        </w:tc>
        <w:tc>
          <w:tcPr>
            <w:tcW w:w="2217" w:type="dxa"/>
            <w:tcBorders>
              <w:top w:val="nil"/>
              <w:left w:val="nil"/>
              <w:bottom w:val="dotted" w:sz="4" w:space="0" w:color="auto"/>
              <w:right w:val="dotted" w:sz="4" w:space="0" w:color="auto"/>
            </w:tcBorders>
            <w:shd w:val="clear" w:color="000000" w:fill="FFFFFF"/>
            <w:vAlign w:val="center"/>
            <w:hideMark/>
          </w:tcPr>
          <w:p w14:paraId="18FFFA6D" w14:textId="3294799D" w:rsidR="00E312E2" w:rsidRPr="00E312E2" w:rsidRDefault="00CE7D7B" w:rsidP="00E312E2">
            <w:pPr>
              <w:spacing w:after="0" w:line="240" w:lineRule="auto"/>
              <w:jc w:val="left"/>
              <w:rPr>
                <w:rFonts w:ascii="Arial Narrow" w:eastAsia="Times New Roman" w:hAnsi="Arial Narrow" w:cs="Calibri"/>
                <w:sz w:val="20"/>
                <w:szCs w:val="20"/>
                <w:lang w:val="es-CO" w:eastAsia="es-CO"/>
              </w:rPr>
            </w:pPr>
            <w:r>
              <w:rPr>
                <w:rFonts w:ascii="Arial Narrow" w:hAnsi="Arial Narrow" w:cs="Calibri"/>
                <w:sz w:val="20"/>
                <w:szCs w:val="20"/>
              </w:rPr>
              <w:t xml:space="preserve">N° </w:t>
            </w:r>
            <w:r w:rsidR="00E312E2" w:rsidRPr="00E312E2">
              <w:rPr>
                <w:rFonts w:ascii="Arial Narrow" w:hAnsi="Arial Narrow" w:cs="Calibri"/>
                <w:sz w:val="20"/>
                <w:szCs w:val="20"/>
              </w:rPr>
              <w:t xml:space="preserve">Capacitaciones realizadas/ </w:t>
            </w:r>
            <w:r>
              <w:rPr>
                <w:rFonts w:ascii="Arial Narrow" w:hAnsi="Arial Narrow" w:cs="Calibri"/>
                <w:sz w:val="20"/>
                <w:szCs w:val="20"/>
              </w:rPr>
              <w:t xml:space="preserve">N° </w:t>
            </w:r>
            <w:r w:rsidR="00E312E2" w:rsidRPr="00E312E2">
              <w:rPr>
                <w:rFonts w:ascii="Arial Narrow" w:hAnsi="Arial Narrow" w:cs="Calibri"/>
                <w:sz w:val="20"/>
                <w:szCs w:val="20"/>
              </w:rPr>
              <w:t>capacitaciones programadas *100.</w:t>
            </w:r>
          </w:p>
        </w:tc>
        <w:tc>
          <w:tcPr>
            <w:tcW w:w="146" w:type="dxa"/>
            <w:vAlign w:val="center"/>
            <w:hideMark/>
          </w:tcPr>
          <w:p w14:paraId="2F36D96D" w14:textId="77777777" w:rsidR="00E312E2" w:rsidRPr="00847D06" w:rsidRDefault="00E312E2" w:rsidP="00E312E2">
            <w:pPr>
              <w:spacing w:after="0" w:line="240" w:lineRule="auto"/>
              <w:jc w:val="left"/>
              <w:rPr>
                <w:rFonts w:ascii="Arial Narrow" w:eastAsia="Times New Roman" w:hAnsi="Arial Narrow" w:cs="Times New Roman"/>
                <w:sz w:val="20"/>
                <w:szCs w:val="20"/>
                <w:lang w:val="es-CO" w:eastAsia="es-CO"/>
              </w:rPr>
            </w:pPr>
          </w:p>
        </w:tc>
      </w:tr>
      <w:tr w:rsidR="00E312E2" w:rsidRPr="00847D06" w14:paraId="4701D3D2" w14:textId="77777777" w:rsidTr="008D0A63">
        <w:trPr>
          <w:trHeight w:val="54"/>
        </w:trPr>
        <w:tc>
          <w:tcPr>
            <w:tcW w:w="1838" w:type="dxa"/>
            <w:vMerge/>
            <w:tcBorders>
              <w:top w:val="nil"/>
              <w:left w:val="dotted" w:sz="4" w:space="0" w:color="auto"/>
              <w:bottom w:val="dotted" w:sz="4" w:space="0" w:color="000000"/>
              <w:right w:val="dotted" w:sz="4" w:space="0" w:color="auto"/>
            </w:tcBorders>
            <w:vAlign w:val="center"/>
            <w:hideMark/>
          </w:tcPr>
          <w:p w14:paraId="3FC37C33" w14:textId="77777777" w:rsidR="00E312E2" w:rsidRPr="00847D06" w:rsidRDefault="00E312E2" w:rsidP="00E312E2">
            <w:pPr>
              <w:spacing w:after="0" w:line="240" w:lineRule="auto"/>
              <w:jc w:val="left"/>
              <w:rPr>
                <w:rFonts w:ascii="Arial Narrow" w:eastAsia="Times New Roman" w:hAnsi="Arial Narrow" w:cs="Calibri"/>
                <w:sz w:val="20"/>
                <w:szCs w:val="20"/>
                <w:lang w:val="es-CO" w:eastAsia="es-CO"/>
              </w:rPr>
            </w:pPr>
          </w:p>
        </w:tc>
        <w:tc>
          <w:tcPr>
            <w:tcW w:w="567" w:type="dxa"/>
            <w:tcBorders>
              <w:top w:val="nil"/>
              <w:left w:val="nil"/>
              <w:bottom w:val="dotted" w:sz="4" w:space="0" w:color="auto"/>
              <w:right w:val="dotted" w:sz="4" w:space="0" w:color="auto"/>
            </w:tcBorders>
            <w:shd w:val="clear" w:color="000000" w:fill="FFFFFF"/>
            <w:vAlign w:val="center"/>
            <w:hideMark/>
          </w:tcPr>
          <w:p w14:paraId="49807683" w14:textId="77777777" w:rsidR="00E312E2" w:rsidRPr="00847D06" w:rsidRDefault="00E312E2" w:rsidP="00E312E2">
            <w:pPr>
              <w:spacing w:after="0" w:line="240" w:lineRule="auto"/>
              <w:jc w:val="center"/>
              <w:rPr>
                <w:rFonts w:ascii="Arial Narrow" w:eastAsia="Times New Roman" w:hAnsi="Arial Narrow" w:cs="Calibri"/>
                <w:b/>
                <w:bCs/>
                <w:sz w:val="20"/>
                <w:szCs w:val="20"/>
                <w:lang w:val="es-CO" w:eastAsia="es-CO"/>
              </w:rPr>
            </w:pPr>
            <w:r w:rsidRPr="00847D06">
              <w:rPr>
                <w:rFonts w:ascii="Arial Narrow" w:eastAsia="Times New Roman" w:hAnsi="Arial Narrow" w:cs="Calibri"/>
                <w:b/>
                <w:bCs/>
                <w:sz w:val="20"/>
                <w:szCs w:val="20"/>
                <w:lang w:val="es-CO" w:eastAsia="es-CO"/>
              </w:rPr>
              <w:t>3.3</w:t>
            </w:r>
          </w:p>
        </w:tc>
        <w:tc>
          <w:tcPr>
            <w:tcW w:w="1985" w:type="dxa"/>
            <w:tcBorders>
              <w:top w:val="nil"/>
              <w:left w:val="dotted" w:sz="4" w:space="0" w:color="auto"/>
              <w:bottom w:val="dotted" w:sz="4" w:space="0" w:color="000000"/>
              <w:right w:val="dotted" w:sz="4" w:space="0" w:color="auto"/>
            </w:tcBorders>
            <w:shd w:val="clear" w:color="000000" w:fill="FFFFFF"/>
            <w:vAlign w:val="center"/>
            <w:hideMark/>
          </w:tcPr>
          <w:p w14:paraId="604F4C17" w14:textId="649C3875" w:rsidR="00E312E2" w:rsidRPr="00E312E2" w:rsidRDefault="00E312E2" w:rsidP="00E312E2">
            <w:pPr>
              <w:spacing w:after="0" w:line="240" w:lineRule="auto"/>
              <w:jc w:val="left"/>
              <w:rPr>
                <w:rFonts w:ascii="Arial Narrow" w:eastAsia="Times New Roman" w:hAnsi="Arial Narrow" w:cs="Calibri"/>
                <w:sz w:val="20"/>
                <w:szCs w:val="20"/>
                <w:lang w:val="es-CO" w:eastAsia="es-CO"/>
              </w:rPr>
            </w:pPr>
            <w:r w:rsidRPr="00E312E2">
              <w:rPr>
                <w:rFonts w:ascii="Arial Narrow" w:hAnsi="Arial Narrow" w:cs="Calibri"/>
                <w:sz w:val="20"/>
                <w:szCs w:val="20"/>
              </w:rPr>
              <w:t>Fortalecer las competencias de los servidores públicos en la atención del servicio al ciudadano.</w:t>
            </w:r>
          </w:p>
        </w:tc>
        <w:tc>
          <w:tcPr>
            <w:tcW w:w="1893" w:type="dxa"/>
            <w:tcBorders>
              <w:top w:val="nil"/>
              <w:left w:val="nil"/>
              <w:bottom w:val="dotted" w:sz="4" w:space="0" w:color="auto"/>
              <w:right w:val="dotted" w:sz="4" w:space="0" w:color="auto"/>
            </w:tcBorders>
            <w:shd w:val="clear" w:color="000000" w:fill="FFFFFF"/>
            <w:vAlign w:val="center"/>
            <w:hideMark/>
          </w:tcPr>
          <w:p w14:paraId="5D26F9A7" w14:textId="14E325CE" w:rsidR="00E312E2" w:rsidRPr="00E312E2" w:rsidRDefault="00E312E2" w:rsidP="00E312E2">
            <w:pPr>
              <w:spacing w:after="0" w:line="240" w:lineRule="auto"/>
              <w:jc w:val="left"/>
              <w:rPr>
                <w:rFonts w:ascii="Arial Narrow" w:eastAsia="Times New Roman" w:hAnsi="Arial Narrow" w:cs="Calibri"/>
                <w:sz w:val="20"/>
                <w:szCs w:val="20"/>
                <w:lang w:val="es-CO" w:eastAsia="es-CO"/>
              </w:rPr>
            </w:pPr>
            <w:r w:rsidRPr="00E312E2">
              <w:rPr>
                <w:rFonts w:ascii="Arial Narrow" w:hAnsi="Arial Narrow" w:cs="Calibri"/>
                <w:sz w:val="20"/>
                <w:szCs w:val="20"/>
              </w:rPr>
              <w:t>Realizar 2 Capacitaciones a los funcionarios y contratistas en lenguaje claro.</w:t>
            </w:r>
          </w:p>
        </w:tc>
        <w:tc>
          <w:tcPr>
            <w:tcW w:w="2217" w:type="dxa"/>
            <w:tcBorders>
              <w:top w:val="nil"/>
              <w:left w:val="nil"/>
              <w:bottom w:val="dotted" w:sz="4" w:space="0" w:color="auto"/>
              <w:right w:val="dotted" w:sz="4" w:space="0" w:color="auto"/>
            </w:tcBorders>
            <w:shd w:val="clear" w:color="000000" w:fill="FFFFFF"/>
            <w:vAlign w:val="center"/>
            <w:hideMark/>
          </w:tcPr>
          <w:p w14:paraId="3B4459B4" w14:textId="4E5AE27D" w:rsidR="00E312E2" w:rsidRPr="00E312E2" w:rsidRDefault="00CE7D7B" w:rsidP="00E312E2">
            <w:pPr>
              <w:spacing w:after="0" w:line="240" w:lineRule="auto"/>
              <w:jc w:val="left"/>
              <w:rPr>
                <w:rFonts w:ascii="Arial Narrow" w:eastAsia="Times New Roman" w:hAnsi="Arial Narrow" w:cs="Calibri"/>
                <w:sz w:val="20"/>
                <w:szCs w:val="20"/>
                <w:lang w:val="es-CO" w:eastAsia="es-CO"/>
              </w:rPr>
            </w:pPr>
            <w:r>
              <w:rPr>
                <w:rFonts w:ascii="Arial Narrow" w:hAnsi="Arial Narrow" w:cs="Calibri"/>
                <w:sz w:val="20"/>
                <w:szCs w:val="20"/>
              </w:rPr>
              <w:t xml:space="preserve">N° </w:t>
            </w:r>
            <w:r w:rsidR="00E312E2" w:rsidRPr="00E312E2">
              <w:rPr>
                <w:rFonts w:ascii="Arial Narrow" w:hAnsi="Arial Narrow" w:cs="Calibri"/>
                <w:sz w:val="20"/>
                <w:szCs w:val="20"/>
              </w:rPr>
              <w:t xml:space="preserve">Capacitaciones realizadas/ </w:t>
            </w:r>
            <w:r>
              <w:rPr>
                <w:rFonts w:ascii="Arial Narrow" w:hAnsi="Arial Narrow" w:cs="Calibri"/>
                <w:sz w:val="20"/>
                <w:szCs w:val="20"/>
              </w:rPr>
              <w:t xml:space="preserve">N° </w:t>
            </w:r>
            <w:r w:rsidR="00E312E2" w:rsidRPr="00E312E2">
              <w:rPr>
                <w:rFonts w:ascii="Arial Narrow" w:hAnsi="Arial Narrow" w:cs="Calibri"/>
                <w:sz w:val="20"/>
                <w:szCs w:val="20"/>
              </w:rPr>
              <w:t>capacitaciones programadas *100</w:t>
            </w:r>
          </w:p>
        </w:tc>
        <w:tc>
          <w:tcPr>
            <w:tcW w:w="146" w:type="dxa"/>
            <w:vAlign w:val="center"/>
            <w:hideMark/>
          </w:tcPr>
          <w:p w14:paraId="483226A8" w14:textId="77777777" w:rsidR="00E312E2" w:rsidRPr="00847D06" w:rsidRDefault="00E312E2" w:rsidP="00E312E2">
            <w:pPr>
              <w:spacing w:after="0" w:line="240" w:lineRule="auto"/>
              <w:jc w:val="left"/>
              <w:rPr>
                <w:rFonts w:ascii="Arial Narrow" w:eastAsia="Times New Roman" w:hAnsi="Arial Narrow" w:cs="Times New Roman"/>
                <w:sz w:val="20"/>
                <w:szCs w:val="20"/>
                <w:lang w:val="es-CO" w:eastAsia="es-CO"/>
              </w:rPr>
            </w:pPr>
          </w:p>
        </w:tc>
      </w:tr>
      <w:tr w:rsidR="008D0A63" w:rsidRPr="00847D06" w14:paraId="496BFFC6" w14:textId="77777777" w:rsidTr="008D0A63">
        <w:trPr>
          <w:trHeight w:val="1073"/>
        </w:trPr>
        <w:tc>
          <w:tcPr>
            <w:tcW w:w="1838" w:type="dxa"/>
            <w:vMerge w:val="restart"/>
            <w:tcBorders>
              <w:top w:val="nil"/>
              <w:left w:val="dotted" w:sz="4" w:space="0" w:color="auto"/>
              <w:bottom w:val="dotted" w:sz="4" w:space="0" w:color="auto"/>
              <w:right w:val="dotted" w:sz="4" w:space="0" w:color="auto"/>
            </w:tcBorders>
            <w:shd w:val="clear" w:color="000000" w:fill="FFFFFF"/>
            <w:vAlign w:val="center"/>
            <w:hideMark/>
          </w:tcPr>
          <w:p w14:paraId="2C28027F" w14:textId="34F0D8E3" w:rsidR="008D0A63" w:rsidRPr="00847D06" w:rsidRDefault="008D0A63" w:rsidP="008D0A63">
            <w:pPr>
              <w:spacing w:after="0" w:line="240" w:lineRule="auto"/>
              <w:jc w:val="left"/>
              <w:rPr>
                <w:rFonts w:ascii="Arial Narrow" w:eastAsia="Times New Roman" w:hAnsi="Arial Narrow" w:cs="Calibri"/>
                <w:sz w:val="20"/>
                <w:szCs w:val="20"/>
                <w:lang w:val="es-CO" w:eastAsia="es-CO"/>
              </w:rPr>
            </w:pPr>
            <w:r w:rsidRPr="00847D06">
              <w:rPr>
                <w:rFonts w:ascii="Arial Narrow" w:eastAsia="Times New Roman" w:hAnsi="Arial Narrow" w:cs="Calibri"/>
                <w:b/>
                <w:bCs/>
                <w:sz w:val="20"/>
                <w:szCs w:val="20"/>
                <w:lang w:val="es-CO" w:eastAsia="es-CO"/>
              </w:rPr>
              <w:t>Subcomponente 4</w:t>
            </w:r>
            <w:r w:rsidR="00214F9F">
              <w:rPr>
                <w:rFonts w:ascii="Arial Narrow" w:eastAsia="Times New Roman" w:hAnsi="Arial Narrow" w:cs="Calibri"/>
                <w:b/>
                <w:bCs/>
                <w:sz w:val="20"/>
                <w:szCs w:val="20"/>
                <w:lang w:val="es-CO" w:eastAsia="es-CO"/>
              </w:rPr>
              <w:t xml:space="preserve">       </w:t>
            </w:r>
            <w:r w:rsidRPr="00847D06">
              <w:rPr>
                <w:rFonts w:ascii="Arial Narrow" w:eastAsia="Times New Roman" w:hAnsi="Arial Narrow" w:cs="Calibri"/>
                <w:sz w:val="20"/>
                <w:szCs w:val="20"/>
                <w:lang w:val="es-CO" w:eastAsia="es-CO"/>
              </w:rPr>
              <w:t xml:space="preserve"> </w:t>
            </w:r>
            <w:r w:rsidRPr="00847D06">
              <w:rPr>
                <w:rFonts w:ascii="Arial Narrow" w:eastAsia="Times New Roman" w:hAnsi="Arial Narrow" w:cs="Calibri"/>
                <w:sz w:val="20"/>
                <w:szCs w:val="20"/>
                <w:lang w:val="es-CO" w:eastAsia="es-CO"/>
              </w:rPr>
              <w:br/>
              <w:t>Normativo y procedimental</w:t>
            </w:r>
          </w:p>
        </w:tc>
        <w:tc>
          <w:tcPr>
            <w:tcW w:w="567" w:type="dxa"/>
            <w:tcBorders>
              <w:top w:val="nil"/>
              <w:left w:val="nil"/>
              <w:bottom w:val="dotted" w:sz="4" w:space="0" w:color="auto"/>
              <w:right w:val="dotted" w:sz="4" w:space="0" w:color="auto"/>
            </w:tcBorders>
            <w:shd w:val="clear" w:color="000000" w:fill="FFFFFF"/>
            <w:vAlign w:val="center"/>
            <w:hideMark/>
          </w:tcPr>
          <w:p w14:paraId="15F4887F" w14:textId="77777777" w:rsidR="008D0A63" w:rsidRPr="00847D06" w:rsidRDefault="008D0A63" w:rsidP="008D0A63">
            <w:pPr>
              <w:spacing w:after="0" w:line="240" w:lineRule="auto"/>
              <w:jc w:val="center"/>
              <w:rPr>
                <w:rFonts w:ascii="Arial Narrow" w:eastAsia="Times New Roman" w:hAnsi="Arial Narrow" w:cs="Calibri"/>
                <w:b/>
                <w:bCs/>
                <w:sz w:val="20"/>
                <w:szCs w:val="20"/>
                <w:lang w:val="es-CO" w:eastAsia="es-CO"/>
              </w:rPr>
            </w:pPr>
            <w:r w:rsidRPr="00847D06">
              <w:rPr>
                <w:rFonts w:ascii="Arial Narrow" w:eastAsia="Times New Roman" w:hAnsi="Arial Narrow" w:cs="Calibri"/>
                <w:b/>
                <w:bCs/>
                <w:sz w:val="20"/>
                <w:szCs w:val="20"/>
                <w:lang w:val="es-CO" w:eastAsia="es-CO"/>
              </w:rPr>
              <w:t>4.1</w:t>
            </w:r>
          </w:p>
        </w:tc>
        <w:tc>
          <w:tcPr>
            <w:tcW w:w="1985" w:type="dxa"/>
            <w:tcBorders>
              <w:top w:val="nil"/>
              <w:left w:val="nil"/>
              <w:bottom w:val="dotted" w:sz="4" w:space="0" w:color="auto"/>
              <w:right w:val="dotted" w:sz="4" w:space="0" w:color="auto"/>
            </w:tcBorders>
            <w:shd w:val="clear" w:color="000000" w:fill="FFFFFF"/>
            <w:vAlign w:val="center"/>
            <w:hideMark/>
          </w:tcPr>
          <w:p w14:paraId="6125391D" w14:textId="45B8EF96" w:rsidR="008D0A63" w:rsidRPr="008D0A63" w:rsidRDefault="008D0A63" w:rsidP="008D0A63">
            <w:pPr>
              <w:spacing w:after="0" w:line="240" w:lineRule="auto"/>
              <w:jc w:val="left"/>
              <w:rPr>
                <w:rFonts w:ascii="Arial Narrow" w:eastAsia="Times New Roman" w:hAnsi="Arial Narrow" w:cs="Calibri"/>
                <w:sz w:val="20"/>
                <w:szCs w:val="20"/>
                <w:lang w:val="es-CO" w:eastAsia="es-CO"/>
              </w:rPr>
            </w:pPr>
            <w:r w:rsidRPr="008D0A63">
              <w:rPr>
                <w:rFonts w:ascii="Arial Narrow" w:hAnsi="Arial Narrow" w:cs="Calibri"/>
                <w:sz w:val="20"/>
                <w:szCs w:val="20"/>
              </w:rPr>
              <w:t>Realizar campañas informativas sobre la responsabilidad de los servidores públicos frente a los derechos de los ciudadanos.</w:t>
            </w:r>
          </w:p>
        </w:tc>
        <w:tc>
          <w:tcPr>
            <w:tcW w:w="1893" w:type="dxa"/>
            <w:tcBorders>
              <w:top w:val="nil"/>
              <w:left w:val="nil"/>
              <w:bottom w:val="dotted" w:sz="4" w:space="0" w:color="auto"/>
              <w:right w:val="dotted" w:sz="4" w:space="0" w:color="auto"/>
            </w:tcBorders>
            <w:shd w:val="clear" w:color="000000" w:fill="FFFFFF"/>
            <w:vAlign w:val="center"/>
            <w:hideMark/>
          </w:tcPr>
          <w:p w14:paraId="6C0D0A97" w14:textId="4C082552" w:rsidR="008D0A63" w:rsidRPr="008D0A63" w:rsidRDefault="008D0A63" w:rsidP="008D0A63">
            <w:pPr>
              <w:spacing w:after="0" w:line="240" w:lineRule="auto"/>
              <w:jc w:val="left"/>
              <w:rPr>
                <w:rFonts w:ascii="Arial Narrow" w:eastAsia="Times New Roman" w:hAnsi="Arial Narrow" w:cs="Calibri"/>
                <w:sz w:val="20"/>
                <w:szCs w:val="20"/>
                <w:lang w:val="es-CO" w:eastAsia="es-CO"/>
              </w:rPr>
            </w:pPr>
            <w:r w:rsidRPr="008D0A63">
              <w:rPr>
                <w:rFonts w:ascii="Arial Narrow" w:hAnsi="Arial Narrow" w:cs="Calibri"/>
                <w:sz w:val="20"/>
                <w:szCs w:val="20"/>
              </w:rPr>
              <w:t xml:space="preserve"> Una (1) campaña informativa por semestre.</w:t>
            </w:r>
          </w:p>
        </w:tc>
        <w:tc>
          <w:tcPr>
            <w:tcW w:w="2217" w:type="dxa"/>
            <w:tcBorders>
              <w:top w:val="nil"/>
              <w:left w:val="nil"/>
              <w:bottom w:val="dotted" w:sz="4" w:space="0" w:color="auto"/>
              <w:right w:val="dotted" w:sz="4" w:space="0" w:color="auto"/>
            </w:tcBorders>
            <w:shd w:val="clear" w:color="000000" w:fill="FFFFFF"/>
            <w:vAlign w:val="center"/>
            <w:hideMark/>
          </w:tcPr>
          <w:p w14:paraId="4B5C22C3" w14:textId="5897C548" w:rsidR="008D0A63" w:rsidRPr="008D0A63" w:rsidRDefault="008D0A63" w:rsidP="008D0A63">
            <w:pPr>
              <w:spacing w:after="0" w:line="240" w:lineRule="auto"/>
              <w:jc w:val="left"/>
              <w:rPr>
                <w:rFonts w:ascii="Arial Narrow" w:eastAsia="Times New Roman" w:hAnsi="Arial Narrow" w:cs="Calibri"/>
                <w:sz w:val="20"/>
                <w:szCs w:val="20"/>
                <w:lang w:val="es-CO" w:eastAsia="es-CO"/>
              </w:rPr>
            </w:pPr>
            <w:r w:rsidRPr="008D0A63">
              <w:rPr>
                <w:rFonts w:ascii="Arial Narrow" w:hAnsi="Arial Narrow" w:cs="Calibri"/>
                <w:sz w:val="20"/>
                <w:szCs w:val="20"/>
              </w:rPr>
              <w:t>(No de campañas realizadas/ No de campañas programadas</w:t>
            </w:r>
            <w:r w:rsidR="00CE7D7B">
              <w:rPr>
                <w:rFonts w:ascii="Arial Narrow" w:hAnsi="Arial Narrow" w:cs="Calibri"/>
                <w:sz w:val="20"/>
                <w:szCs w:val="20"/>
              </w:rPr>
              <w:t>) *</w:t>
            </w:r>
            <w:r w:rsidRPr="008D0A63">
              <w:rPr>
                <w:rFonts w:ascii="Arial Narrow" w:hAnsi="Arial Narrow" w:cs="Calibri"/>
                <w:sz w:val="20"/>
                <w:szCs w:val="20"/>
              </w:rPr>
              <w:t>100</w:t>
            </w:r>
          </w:p>
        </w:tc>
        <w:tc>
          <w:tcPr>
            <w:tcW w:w="146" w:type="dxa"/>
            <w:vAlign w:val="center"/>
            <w:hideMark/>
          </w:tcPr>
          <w:p w14:paraId="28AE7FDD" w14:textId="77777777" w:rsidR="008D0A63" w:rsidRPr="00847D06" w:rsidRDefault="008D0A63" w:rsidP="008D0A63">
            <w:pPr>
              <w:spacing w:after="0" w:line="240" w:lineRule="auto"/>
              <w:jc w:val="left"/>
              <w:rPr>
                <w:rFonts w:ascii="Arial Narrow" w:eastAsia="Times New Roman" w:hAnsi="Arial Narrow" w:cs="Times New Roman"/>
                <w:sz w:val="20"/>
                <w:szCs w:val="20"/>
                <w:lang w:val="es-CO" w:eastAsia="es-CO"/>
              </w:rPr>
            </w:pPr>
          </w:p>
        </w:tc>
      </w:tr>
      <w:tr w:rsidR="008D0A63" w:rsidRPr="00847D06" w14:paraId="6A200A4C" w14:textId="77777777" w:rsidTr="008D0A63">
        <w:trPr>
          <w:trHeight w:val="676"/>
        </w:trPr>
        <w:tc>
          <w:tcPr>
            <w:tcW w:w="1838" w:type="dxa"/>
            <w:vMerge/>
            <w:tcBorders>
              <w:top w:val="nil"/>
              <w:left w:val="dotted" w:sz="4" w:space="0" w:color="auto"/>
              <w:bottom w:val="dotted" w:sz="4" w:space="0" w:color="auto"/>
              <w:right w:val="dotted" w:sz="4" w:space="0" w:color="auto"/>
            </w:tcBorders>
            <w:vAlign w:val="center"/>
            <w:hideMark/>
          </w:tcPr>
          <w:p w14:paraId="4F403B80" w14:textId="77777777" w:rsidR="008D0A63" w:rsidRPr="00847D06" w:rsidRDefault="008D0A63" w:rsidP="008D0A63">
            <w:pPr>
              <w:spacing w:after="0" w:line="240" w:lineRule="auto"/>
              <w:jc w:val="left"/>
              <w:rPr>
                <w:rFonts w:ascii="Arial Narrow" w:eastAsia="Times New Roman" w:hAnsi="Arial Narrow" w:cs="Calibri"/>
                <w:sz w:val="20"/>
                <w:szCs w:val="20"/>
                <w:lang w:val="es-CO" w:eastAsia="es-CO"/>
              </w:rPr>
            </w:pPr>
          </w:p>
        </w:tc>
        <w:tc>
          <w:tcPr>
            <w:tcW w:w="567" w:type="dxa"/>
            <w:tcBorders>
              <w:top w:val="nil"/>
              <w:left w:val="nil"/>
              <w:bottom w:val="dotted" w:sz="4" w:space="0" w:color="auto"/>
              <w:right w:val="dotted" w:sz="4" w:space="0" w:color="auto"/>
            </w:tcBorders>
            <w:shd w:val="clear" w:color="000000" w:fill="FFFFFF"/>
            <w:vAlign w:val="center"/>
            <w:hideMark/>
          </w:tcPr>
          <w:p w14:paraId="6E377EE7" w14:textId="77777777" w:rsidR="008D0A63" w:rsidRPr="00847D06" w:rsidRDefault="008D0A63" w:rsidP="008D0A63">
            <w:pPr>
              <w:spacing w:after="0" w:line="240" w:lineRule="auto"/>
              <w:jc w:val="center"/>
              <w:rPr>
                <w:rFonts w:ascii="Arial Narrow" w:eastAsia="Times New Roman" w:hAnsi="Arial Narrow" w:cs="Calibri"/>
                <w:b/>
                <w:bCs/>
                <w:sz w:val="20"/>
                <w:szCs w:val="20"/>
                <w:lang w:val="es-CO" w:eastAsia="es-CO"/>
              </w:rPr>
            </w:pPr>
            <w:r w:rsidRPr="00847D06">
              <w:rPr>
                <w:rFonts w:ascii="Arial Narrow" w:eastAsia="Times New Roman" w:hAnsi="Arial Narrow" w:cs="Calibri"/>
                <w:b/>
                <w:bCs/>
                <w:sz w:val="20"/>
                <w:szCs w:val="20"/>
                <w:lang w:val="es-CO" w:eastAsia="es-CO"/>
              </w:rPr>
              <w:t>4.2</w:t>
            </w:r>
          </w:p>
        </w:tc>
        <w:tc>
          <w:tcPr>
            <w:tcW w:w="1985" w:type="dxa"/>
            <w:tcBorders>
              <w:top w:val="nil"/>
              <w:left w:val="nil"/>
              <w:bottom w:val="dotted" w:sz="4" w:space="0" w:color="auto"/>
              <w:right w:val="dotted" w:sz="4" w:space="0" w:color="auto"/>
            </w:tcBorders>
            <w:shd w:val="clear" w:color="000000" w:fill="FFFFFF"/>
            <w:vAlign w:val="center"/>
            <w:hideMark/>
          </w:tcPr>
          <w:p w14:paraId="620C6937" w14:textId="55ADE228" w:rsidR="008D0A63" w:rsidRPr="008D0A63" w:rsidRDefault="008D0A63" w:rsidP="008D0A63">
            <w:pPr>
              <w:spacing w:after="0" w:line="240" w:lineRule="auto"/>
              <w:jc w:val="left"/>
              <w:rPr>
                <w:rFonts w:ascii="Arial Narrow" w:eastAsia="Times New Roman" w:hAnsi="Arial Narrow" w:cs="Calibri"/>
                <w:sz w:val="20"/>
                <w:szCs w:val="20"/>
                <w:lang w:val="es-CO" w:eastAsia="es-CO"/>
              </w:rPr>
            </w:pPr>
            <w:r w:rsidRPr="008D0A63">
              <w:rPr>
                <w:rFonts w:ascii="Arial Narrow" w:hAnsi="Arial Narrow" w:cs="Calibri"/>
                <w:sz w:val="20"/>
                <w:szCs w:val="20"/>
              </w:rPr>
              <w:t>Divulgar la carta de trato digno a los grupos de interés.</w:t>
            </w:r>
          </w:p>
        </w:tc>
        <w:tc>
          <w:tcPr>
            <w:tcW w:w="1893" w:type="dxa"/>
            <w:tcBorders>
              <w:top w:val="nil"/>
              <w:left w:val="nil"/>
              <w:bottom w:val="dotted" w:sz="4" w:space="0" w:color="auto"/>
              <w:right w:val="dotted" w:sz="4" w:space="0" w:color="auto"/>
            </w:tcBorders>
            <w:shd w:val="clear" w:color="000000" w:fill="FFFFFF"/>
            <w:vAlign w:val="center"/>
            <w:hideMark/>
          </w:tcPr>
          <w:p w14:paraId="112D4238" w14:textId="7F52E477" w:rsidR="008D0A63" w:rsidRPr="008D0A63" w:rsidRDefault="008D0A63" w:rsidP="008D0A63">
            <w:pPr>
              <w:spacing w:after="0" w:line="240" w:lineRule="auto"/>
              <w:jc w:val="left"/>
              <w:rPr>
                <w:rFonts w:ascii="Arial Narrow" w:eastAsia="Times New Roman" w:hAnsi="Arial Narrow" w:cs="Calibri"/>
                <w:sz w:val="20"/>
                <w:szCs w:val="20"/>
                <w:lang w:val="es-CO" w:eastAsia="es-CO"/>
              </w:rPr>
            </w:pPr>
            <w:r w:rsidRPr="008D0A63">
              <w:rPr>
                <w:rFonts w:ascii="Arial Narrow" w:hAnsi="Arial Narrow" w:cs="Calibri"/>
                <w:sz w:val="20"/>
                <w:szCs w:val="20"/>
              </w:rPr>
              <w:t xml:space="preserve"> Una (1) actividad de divulgación por semestre.</w:t>
            </w:r>
          </w:p>
        </w:tc>
        <w:tc>
          <w:tcPr>
            <w:tcW w:w="2217" w:type="dxa"/>
            <w:tcBorders>
              <w:top w:val="nil"/>
              <w:left w:val="nil"/>
              <w:bottom w:val="dotted" w:sz="4" w:space="0" w:color="auto"/>
              <w:right w:val="dotted" w:sz="4" w:space="0" w:color="auto"/>
            </w:tcBorders>
            <w:shd w:val="clear" w:color="000000" w:fill="FFFFFF"/>
            <w:vAlign w:val="center"/>
            <w:hideMark/>
          </w:tcPr>
          <w:p w14:paraId="10520CA7" w14:textId="4C65F23F" w:rsidR="008D0A63" w:rsidRPr="008D0A63" w:rsidRDefault="008D0A63" w:rsidP="008D0A63">
            <w:pPr>
              <w:spacing w:after="0" w:line="240" w:lineRule="auto"/>
              <w:jc w:val="left"/>
              <w:rPr>
                <w:rFonts w:ascii="Arial Narrow" w:eastAsia="Times New Roman" w:hAnsi="Arial Narrow" w:cs="Calibri"/>
                <w:sz w:val="20"/>
                <w:szCs w:val="20"/>
                <w:lang w:val="es-CO" w:eastAsia="es-CO"/>
              </w:rPr>
            </w:pPr>
            <w:r w:rsidRPr="008D0A63">
              <w:rPr>
                <w:rFonts w:ascii="Arial Narrow" w:hAnsi="Arial Narrow" w:cs="Calibri"/>
                <w:sz w:val="20"/>
                <w:szCs w:val="20"/>
              </w:rPr>
              <w:t xml:space="preserve">(No de actividades de divulgación realizadas / No de actividades </w:t>
            </w:r>
            <w:r w:rsidR="00214F9F" w:rsidRPr="008D0A63">
              <w:rPr>
                <w:rFonts w:ascii="Arial Narrow" w:hAnsi="Arial Narrow" w:cs="Calibri"/>
                <w:sz w:val="20"/>
                <w:szCs w:val="20"/>
              </w:rPr>
              <w:t>programadas) *</w:t>
            </w:r>
            <w:r w:rsidRPr="008D0A63">
              <w:rPr>
                <w:rFonts w:ascii="Arial Narrow" w:hAnsi="Arial Narrow" w:cs="Calibri"/>
                <w:sz w:val="20"/>
                <w:szCs w:val="20"/>
              </w:rPr>
              <w:t xml:space="preserve"> 100</w:t>
            </w:r>
          </w:p>
        </w:tc>
        <w:tc>
          <w:tcPr>
            <w:tcW w:w="146" w:type="dxa"/>
            <w:vAlign w:val="center"/>
            <w:hideMark/>
          </w:tcPr>
          <w:p w14:paraId="36BC1FE3" w14:textId="77777777" w:rsidR="008D0A63" w:rsidRPr="00847D06" w:rsidRDefault="008D0A63" w:rsidP="008D0A63">
            <w:pPr>
              <w:spacing w:after="0" w:line="240" w:lineRule="auto"/>
              <w:jc w:val="left"/>
              <w:rPr>
                <w:rFonts w:ascii="Arial Narrow" w:eastAsia="Times New Roman" w:hAnsi="Arial Narrow" w:cs="Times New Roman"/>
                <w:sz w:val="20"/>
                <w:szCs w:val="20"/>
                <w:lang w:val="es-CO" w:eastAsia="es-CO"/>
              </w:rPr>
            </w:pPr>
          </w:p>
        </w:tc>
      </w:tr>
      <w:tr w:rsidR="008D0A63" w:rsidRPr="00847D06" w14:paraId="587E97D8" w14:textId="77777777" w:rsidTr="008D0A63">
        <w:trPr>
          <w:trHeight w:val="199"/>
        </w:trPr>
        <w:tc>
          <w:tcPr>
            <w:tcW w:w="1838" w:type="dxa"/>
            <w:vMerge w:val="restart"/>
            <w:tcBorders>
              <w:top w:val="nil"/>
              <w:left w:val="dotted" w:sz="4" w:space="0" w:color="auto"/>
              <w:bottom w:val="dotted" w:sz="4" w:space="0" w:color="000000"/>
              <w:right w:val="dotted" w:sz="4" w:space="0" w:color="auto"/>
            </w:tcBorders>
            <w:shd w:val="clear" w:color="auto" w:fill="auto"/>
            <w:vAlign w:val="center"/>
            <w:hideMark/>
          </w:tcPr>
          <w:p w14:paraId="6A3806B5" w14:textId="35FEA00C" w:rsidR="008D0A63" w:rsidRPr="00847D06" w:rsidRDefault="008D0A63" w:rsidP="00C95C28">
            <w:pPr>
              <w:spacing w:after="0" w:line="240" w:lineRule="auto"/>
              <w:jc w:val="left"/>
              <w:rPr>
                <w:rFonts w:ascii="Arial Narrow" w:eastAsia="Times New Roman" w:hAnsi="Arial Narrow" w:cs="Calibri"/>
                <w:sz w:val="20"/>
                <w:szCs w:val="20"/>
                <w:lang w:val="es-CO" w:eastAsia="es-CO"/>
              </w:rPr>
            </w:pPr>
            <w:r w:rsidRPr="00847D06">
              <w:rPr>
                <w:rFonts w:ascii="Arial Narrow" w:eastAsia="Times New Roman" w:hAnsi="Arial Narrow" w:cs="Calibri"/>
                <w:b/>
                <w:bCs/>
                <w:sz w:val="20"/>
                <w:szCs w:val="20"/>
                <w:lang w:val="es-CO" w:eastAsia="es-CO"/>
              </w:rPr>
              <w:t>Subcomponente 5</w:t>
            </w:r>
            <w:r w:rsidR="00214F9F">
              <w:rPr>
                <w:rFonts w:ascii="Arial Narrow" w:eastAsia="Times New Roman" w:hAnsi="Arial Narrow" w:cs="Calibri"/>
                <w:b/>
                <w:bCs/>
                <w:sz w:val="20"/>
                <w:szCs w:val="20"/>
                <w:lang w:val="es-CO" w:eastAsia="es-CO"/>
              </w:rPr>
              <w:t xml:space="preserve"> </w:t>
            </w:r>
            <w:r w:rsidR="00214F9F">
              <w:rPr>
                <w:rFonts w:ascii="Arial Narrow" w:eastAsia="Times New Roman" w:hAnsi="Arial Narrow" w:cs="Calibri"/>
                <w:sz w:val="20"/>
                <w:szCs w:val="20"/>
                <w:lang w:val="es-CO" w:eastAsia="es-CO"/>
              </w:rPr>
              <w:t xml:space="preserve"> </w:t>
            </w:r>
            <w:r w:rsidRPr="00847D06">
              <w:rPr>
                <w:rFonts w:ascii="Arial Narrow" w:eastAsia="Times New Roman" w:hAnsi="Arial Narrow" w:cs="Calibri"/>
                <w:sz w:val="20"/>
                <w:szCs w:val="20"/>
                <w:lang w:val="es-CO" w:eastAsia="es-CO"/>
              </w:rPr>
              <w:t xml:space="preserve"> </w:t>
            </w:r>
            <w:r w:rsidRPr="00847D06">
              <w:rPr>
                <w:rFonts w:ascii="Arial Narrow" w:eastAsia="Times New Roman" w:hAnsi="Arial Narrow" w:cs="Calibri"/>
                <w:sz w:val="20"/>
                <w:szCs w:val="20"/>
                <w:lang w:val="es-CO" w:eastAsia="es-CO"/>
              </w:rPr>
              <w:br/>
              <w:t>Relacionamiento con el ciudadano</w:t>
            </w:r>
          </w:p>
        </w:tc>
        <w:tc>
          <w:tcPr>
            <w:tcW w:w="567" w:type="dxa"/>
            <w:tcBorders>
              <w:top w:val="nil"/>
              <w:left w:val="dotted" w:sz="4" w:space="0" w:color="auto"/>
              <w:bottom w:val="dotted" w:sz="4" w:space="0" w:color="000000"/>
              <w:right w:val="dotted" w:sz="4" w:space="0" w:color="auto"/>
            </w:tcBorders>
            <w:shd w:val="clear" w:color="auto" w:fill="auto"/>
            <w:vAlign w:val="center"/>
            <w:hideMark/>
          </w:tcPr>
          <w:p w14:paraId="02664CB0" w14:textId="76B15045" w:rsidR="008D0A63" w:rsidRPr="00847D06" w:rsidRDefault="008D0A63" w:rsidP="008D0A63">
            <w:pPr>
              <w:spacing w:after="0" w:line="240" w:lineRule="auto"/>
              <w:jc w:val="center"/>
              <w:rPr>
                <w:rFonts w:ascii="Arial Narrow" w:eastAsia="Times New Roman" w:hAnsi="Arial Narrow" w:cs="Calibri"/>
                <w:b/>
                <w:bCs/>
                <w:sz w:val="20"/>
                <w:szCs w:val="20"/>
                <w:lang w:val="es-CO" w:eastAsia="es-CO"/>
              </w:rPr>
            </w:pPr>
            <w:r>
              <w:rPr>
                <w:rFonts w:ascii="Arial Narrow" w:eastAsia="Times New Roman" w:hAnsi="Arial Narrow" w:cs="Calibri"/>
                <w:b/>
                <w:bCs/>
                <w:sz w:val="20"/>
                <w:szCs w:val="20"/>
                <w:lang w:val="es-CO" w:eastAsia="es-CO"/>
              </w:rPr>
              <w:t>5.1</w:t>
            </w:r>
          </w:p>
        </w:tc>
        <w:tc>
          <w:tcPr>
            <w:tcW w:w="1985" w:type="dxa"/>
            <w:tcBorders>
              <w:top w:val="nil"/>
              <w:left w:val="dotted" w:sz="4" w:space="0" w:color="auto"/>
              <w:bottom w:val="dotted" w:sz="4" w:space="0" w:color="000000"/>
              <w:right w:val="dotted" w:sz="4" w:space="0" w:color="auto"/>
            </w:tcBorders>
            <w:shd w:val="clear" w:color="auto" w:fill="auto"/>
            <w:vAlign w:val="center"/>
            <w:hideMark/>
          </w:tcPr>
          <w:p w14:paraId="2998A3E0" w14:textId="592E09E9" w:rsidR="008D0A63" w:rsidRPr="008D0A63" w:rsidRDefault="008D0A63" w:rsidP="008D0A63">
            <w:pPr>
              <w:spacing w:after="0" w:line="240" w:lineRule="auto"/>
              <w:jc w:val="left"/>
              <w:rPr>
                <w:rFonts w:ascii="Arial Narrow" w:eastAsia="Times New Roman" w:hAnsi="Arial Narrow" w:cs="Calibri"/>
                <w:sz w:val="20"/>
                <w:szCs w:val="20"/>
                <w:lang w:val="es-CO" w:eastAsia="es-CO"/>
              </w:rPr>
            </w:pPr>
            <w:r w:rsidRPr="008D0A63">
              <w:rPr>
                <w:rFonts w:ascii="Arial Narrow" w:hAnsi="Arial Narrow" w:cs="Calibri"/>
                <w:sz w:val="20"/>
                <w:szCs w:val="20"/>
              </w:rPr>
              <w:t>Realizar seguimientos a los tiempos de respuesta a las PQRS.</w:t>
            </w:r>
          </w:p>
        </w:tc>
        <w:tc>
          <w:tcPr>
            <w:tcW w:w="1893" w:type="dxa"/>
            <w:tcBorders>
              <w:top w:val="nil"/>
              <w:left w:val="nil"/>
              <w:bottom w:val="dotted" w:sz="4" w:space="0" w:color="auto"/>
              <w:right w:val="dotted" w:sz="4" w:space="0" w:color="auto"/>
            </w:tcBorders>
            <w:shd w:val="clear" w:color="000000" w:fill="FFFFFF"/>
            <w:vAlign w:val="center"/>
            <w:hideMark/>
          </w:tcPr>
          <w:p w14:paraId="5FD39B19" w14:textId="4F5AFDAE" w:rsidR="008D0A63" w:rsidRPr="008D0A63" w:rsidRDefault="008D0A63" w:rsidP="008D0A63">
            <w:pPr>
              <w:spacing w:after="0" w:line="240" w:lineRule="auto"/>
              <w:jc w:val="left"/>
              <w:rPr>
                <w:rFonts w:ascii="Arial Narrow" w:eastAsia="Times New Roman" w:hAnsi="Arial Narrow" w:cs="Calibri"/>
                <w:sz w:val="20"/>
                <w:szCs w:val="20"/>
                <w:lang w:val="es-CO" w:eastAsia="es-CO"/>
              </w:rPr>
            </w:pPr>
            <w:r w:rsidRPr="008D0A63">
              <w:rPr>
                <w:rFonts w:ascii="Arial Narrow" w:hAnsi="Arial Narrow" w:cs="Calibri"/>
                <w:sz w:val="20"/>
                <w:szCs w:val="20"/>
              </w:rPr>
              <w:t xml:space="preserve">Reporte estadístico cuatrimestral del tiempo </w:t>
            </w:r>
            <w:r w:rsidRPr="008D0A63">
              <w:rPr>
                <w:rFonts w:ascii="Arial Narrow" w:hAnsi="Arial Narrow" w:cs="Calibri"/>
                <w:sz w:val="20"/>
                <w:szCs w:val="20"/>
              </w:rPr>
              <w:lastRenderedPageBreak/>
              <w:t>de respuesta de las PQRS.</w:t>
            </w:r>
          </w:p>
        </w:tc>
        <w:tc>
          <w:tcPr>
            <w:tcW w:w="2217" w:type="dxa"/>
            <w:tcBorders>
              <w:top w:val="nil"/>
              <w:left w:val="nil"/>
              <w:bottom w:val="dotted" w:sz="4" w:space="0" w:color="auto"/>
              <w:right w:val="dotted" w:sz="4" w:space="0" w:color="auto"/>
            </w:tcBorders>
            <w:shd w:val="clear" w:color="000000" w:fill="FFFFFF"/>
            <w:vAlign w:val="center"/>
            <w:hideMark/>
          </w:tcPr>
          <w:p w14:paraId="53F1ECF1" w14:textId="44E76F1D" w:rsidR="008D0A63" w:rsidRPr="008D0A63" w:rsidRDefault="00CE7D7B" w:rsidP="008D0A63">
            <w:pPr>
              <w:spacing w:after="0" w:line="240" w:lineRule="auto"/>
              <w:jc w:val="left"/>
              <w:rPr>
                <w:rFonts w:ascii="Arial Narrow" w:eastAsia="Times New Roman" w:hAnsi="Arial Narrow" w:cs="Calibri"/>
                <w:sz w:val="20"/>
                <w:szCs w:val="20"/>
                <w:lang w:val="es-CO" w:eastAsia="es-CO"/>
              </w:rPr>
            </w:pPr>
            <w:r>
              <w:rPr>
                <w:rFonts w:ascii="Arial Narrow" w:hAnsi="Arial Narrow" w:cs="Calibri"/>
                <w:sz w:val="20"/>
                <w:szCs w:val="20"/>
              </w:rPr>
              <w:lastRenderedPageBreak/>
              <w:t xml:space="preserve">N° </w:t>
            </w:r>
            <w:r w:rsidR="008D0A63" w:rsidRPr="008D0A63">
              <w:rPr>
                <w:rFonts w:ascii="Arial Narrow" w:hAnsi="Arial Narrow" w:cs="Calibri"/>
                <w:sz w:val="20"/>
                <w:szCs w:val="20"/>
              </w:rPr>
              <w:t xml:space="preserve">Reportes realizados/ </w:t>
            </w:r>
            <w:r>
              <w:rPr>
                <w:rFonts w:ascii="Arial Narrow" w:hAnsi="Arial Narrow" w:cs="Calibri"/>
                <w:sz w:val="20"/>
                <w:szCs w:val="20"/>
              </w:rPr>
              <w:t xml:space="preserve">N° </w:t>
            </w:r>
            <w:r w:rsidR="008D0A63" w:rsidRPr="008D0A63">
              <w:rPr>
                <w:rFonts w:ascii="Arial Narrow" w:hAnsi="Arial Narrow" w:cs="Calibri"/>
                <w:sz w:val="20"/>
                <w:szCs w:val="20"/>
              </w:rPr>
              <w:t>reportes programados *100</w:t>
            </w:r>
          </w:p>
        </w:tc>
        <w:tc>
          <w:tcPr>
            <w:tcW w:w="146" w:type="dxa"/>
            <w:vAlign w:val="center"/>
            <w:hideMark/>
          </w:tcPr>
          <w:p w14:paraId="031BB1BF" w14:textId="77777777" w:rsidR="008D0A63" w:rsidRPr="00847D06" w:rsidRDefault="008D0A63" w:rsidP="008D0A63">
            <w:pPr>
              <w:spacing w:after="0" w:line="240" w:lineRule="auto"/>
              <w:jc w:val="left"/>
              <w:rPr>
                <w:rFonts w:ascii="Arial Narrow" w:eastAsia="Times New Roman" w:hAnsi="Arial Narrow" w:cs="Times New Roman"/>
                <w:sz w:val="20"/>
                <w:szCs w:val="20"/>
                <w:lang w:val="es-CO" w:eastAsia="es-CO"/>
              </w:rPr>
            </w:pPr>
          </w:p>
        </w:tc>
      </w:tr>
      <w:tr w:rsidR="008D0A63" w:rsidRPr="00847D06" w14:paraId="764332C7" w14:textId="77777777" w:rsidTr="007830ED">
        <w:trPr>
          <w:trHeight w:val="428"/>
        </w:trPr>
        <w:tc>
          <w:tcPr>
            <w:tcW w:w="1838" w:type="dxa"/>
            <w:vMerge/>
            <w:tcBorders>
              <w:top w:val="nil"/>
              <w:left w:val="dotted" w:sz="4" w:space="0" w:color="auto"/>
              <w:bottom w:val="dotted" w:sz="4" w:space="0" w:color="000000"/>
              <w:right w:val="dotted" w:sz="4" w:space="0" w:color="auto"/>
            </w:tcBorders>
            <w:vAlign w:val="center"/>
            <w:hideMark/>
          </w:tcPr>
          <w:p w14:paraId="0B9420CD" w14:textId="77777777" w:rsidR="008D0A63" w:rsidRPr="00847D06" w:rsidRDefault="008D0A63" w:rsidP="008D0A63">
            <w:pPr>
              <w:spacing w:after="0" w:line="240" w:lineRule="auto"/>
              <w:jc w:val="left"/>
              <w:rPr>
                <w:rFonts w:ascii="Arial Narrow" w:eastAsia="Times New Roman" w:hAnsi="Arial Narrow" w:cs="Calibri"/>
                <w:sz w:val="20"/>
                <w:szCs w:val="20"/>
                <w:lang w:val="es-CO" w:eastAsia="es-CO"/>
              </w:rPr>
            </w:pPr>
          </w:p>
        </w:tc>
        <w:tc>
          <w:tcPr>
            <w:tcW w:w="567" w:type="dxa"/>
            <w:tcBorders>
              <w:top w:val="nil"/>
              <w:left w:val="dotted" w:sz="4" w:space="0" w:color="auto"/>
              <w:bottom w:val="dotted" w:sz="4" w:space="0" w:color="000000"/>
              <w:right w:val="dotted" w:sz="4" w:space="0" w:color="auto"/>
            </w:tcBorders>
            <w:shd w:val="clear" w:color="auto" w:fill="auto"/>
            <w:vAlign w:val="center"/>
            <w:hideMark/>
          </w:tcPr>
          <w:p w14:paraId="4CBB0F18" w14:textId="52E207C7" w:rsidR="008D0A63" w:rsidRPr="00847D06" w:rsidRDefault="007830ED" w:rsidP="007830ED">
            <w:pPr>
              <w:spacing w:after="0" w:line="240" w:lineRule="auto"/>
              <w:jc w:val="center"/>
              <w:rPr>
                <w:rFonts w:ascii="Arial Narrow" w:eastAsia="Times New Roman" w:hAnsi="Arial Narrow" w:cs="Calibri"/>
                <w:b/>
                <w:bCs/>
                <w:sz w:val="20"/>
                <w:szCs w:val="20"/>
                <w:lang w:val="es-CO" w:eastAsia="es-CO"/>
              </w:rPr>
            </w:pPr>
            <w:r>
              <w:rPr>
                <w:rFonts w:ascii="Arial Narrow" w:eastAsia="Times New Roman" w:hAnsi="Arial Narrow" w:cs="Calibri"/>
                <w:b/>
                <w:bCs/>
                <w:sz w:val="20"/>
                <w:szCs w:val="20"/>
                <w:lang w:val="es-CO" w:eastAsia="es-CO"/>
              </w:rPr>
              <w:t>5.2</w:t>
            </w:r>
          </w:p>
        </w:tc>
        <w:tc>
          <w:tcPr>
            <w:tcW w:w="1985" w:type="dxa"/>
            <w:tcBorders>
              <w:top w:val="nil"/>
              <w:left w:val="dotted" w:sz="4" w:space="0" w:color="auto"/>
              <w:bottom w:val="dotted" w:sz="4" w:space="0" w:color="000000"/>
              <w:right w:val="dotted" w:sz="4" w:space="0" w:color="auto"/>
            </w:tcBorders>
            <w:shd w:val="clear" w:color="auto" w:fill="auto"/>
            <w:vAlign w:val="center"/>
            <w:hideMark/>
          </w:tcPr>
          <w:p w14:paraId="3F3EF585" w14:textId="2BC7704C" w:rsidR="008D0A63" w:rsidRPr="008D0A63" w:rsidRDefault="008D0A63" w:rsidP="008D0A63">
            <w:pPr>
              <w:spacing w:after="0" w:line="240" w:lineRule="auto"/>
              <w:jc w:val="left"/>
              <w:rPr>
                <w:rFonts w:ascii="Arial Narrow" w:eastAsia="Times New Roman" w:hAnsi="Arial Narrow" w:cs="Calibri"/>
                <w:sz w:val="20"/>
                <w:szCs w:val="20"/>
                <w:lang w:val="es-CO" w:eastAsia="es-CO"/>
              </w:rPr>
            </w:pPr>
            <w:r w:rsidRPr="008D0A63">
              <w:rPr>
                <w:rFonts w:ascii="Arial Narrow" w:hAnsi="Arial Narrow" w:cs="Calibri"/>
                <w:sz w:val="20"/>
                <w:szCs w:val="20"/>
              </w:rPr>
              <w:t>Realizar seguimiento a los compromisos adquiridos en la prestación de los servicios por la UAESP, en las respuestas a las PQRS.</w:t>
            </w:r>
          </w:p>
        </w:tc>
        <w:tc>
          <w:tcPr>
            <w:tcW w:w="1893" w:type="dxa"/>
            <w:tcBorders>
              <w:top w:val="nil"/>
              <w:left w:val="nil"/>
              <w:bottom w:val="dotted" w:sz="4" w:space="0" w:color="auto"/>
              <w:right w:val="dotted" w:sz="4" w:space="0" w:color="auto"/>
            </w:tcBorders>
            <w:shd w:val="clear" w:color="auto" w:fill="auto"/>
            <w:vAlign w:val="center"/>
            <w:hideMark/>
          </w:tcPr>
          <w:p w14:paraId="6D5DB512" w14:textId="0F73314D" w:rsidR="008D0A63" w:rsidRPr="008D0A63" w:rsidRDefault="008D0A63" w:rsidP="008D0A63">
            <w:pPr>
              <w:spacing w:after="0" w:line="240" w:lineRule="auto"/>
              <w:jc w:val="left"/>
              <w:rPr>
                <w:rFonts w:ascii="Arial Narrow" w:eastAsia="Times New Roman" w:hAnsi="Arial Narrow" w:cs="Calibri"/>
                <w:sz w:val="20"/>
                <w:szCs w:val="20"/>
                <w:lang w:val="es-CO" w:eastAsia="es-CO"/>
              </w:rPr>
            </w:pPr>
            <w:r w:rsidRPr="008D0A63">
              <w:rPr>
                <w:rFonts w:ascii="Arial Narrow" w:hAnsi="Arial Narrow" w:cs="Calibri"/>
                <w:sz w:val="20"/>
                <w:szCs w:val="20"/>
              </w:rPr>
              <w:t xml:space="preserve">Presentar informe de avance </w:t>
            </w:r>
            <w:r w:rsidR="00214F9F" w:rsidRPr="008D0A63">
              <w:rPr>
                <w:rFonts w:ascii="Arial Narrow" w:hAnsi="Arial Narrow" w:cs="Calibri"/>
                <w:sz w:val="20"/>
                <w:szCs w:val="20"/>
              </w:rPr>
              <w:t>de los</w:t>
            </w:r>
            <w:r w:rsidRPr="008D0A63">
              <w:rPr>
                <w:rFonts w:ascii="Arial Narrow" w:hAnsi="Arial Narrow" w:cs="Calibri"/>
                <w:sz w:val="20"/>
                <w:szCs w:val="20"/>
              </w:rPr>
              <w:t xml:space="preserve"> compromisos asumidos en las respuestas a las </w:t>
            </w:r>
            <w:r w:rsidR="00214F9F" w:rsidRPr="008D0A63">
              <w:rPr>
                <w:rFonts w:ascii="Arial Narrow" w:hAnsi="Arial Narrow" w:cs="Calibri"/>
                <w:sz w:val="20"/>
                <w:szCs w:val="20"/>
              </w:rPr>
              <w:t>PQRS, en</w:t>
            </w:r>
            <w:r w:rsidRPr="008D0A63">
              <w:rPr>
                <w:rFonts w:ascii="Arial Narrow" w:hAnsi="Arial Narrow" w:cs="Calibri"/>
                <w:sz w:val="20"/>
                <w:szCs w:val="20"/>
              </w:rPr>
              <w:t xml:space="preserve"> los Comités Primarios.</w:t>
            </w:r>
          </w:p>
        </w:tc>
        <w:tc>
          <w:tcPr>
            <w:tcW w:w="2217" w:type="dxa"/>
            <w:tcBorders>
              <w:top w:val="nil"/>
              <w:left w:val="nil"/>
              <w:bottom w:val="dotted" w:sz="4" w:space="0" w:color="auto"/>
              <w:right w:val="dotted" w:sz="4" w:space="0" w:color="auto"/>
            </w:tcBorders>
            <w:shd w:val="clear" w:color="auto" w:fill="auto"/>
            <w:vAlign w:val="center"/>
            <w:hideMark/>
          </w:tcPr>
          <w:p w14:paraId="3EF877DD" w14:textId="74F5E509" w:rsidR="008D0A63" w:rsidRPr="008D0A63" w:rsidRDefault="00CE7D7B" w:rsidP="008D0A63">
            <w:pPr>
              <w:spacing w:after="0" w:line="240" w:lineRule="auto"/>
              <w:jc w:val="left"/>
              <w:rPr>
                <w:rFonts w:ascii="Arial Narrow" w:eastAsia="Times New Roman" w:hAnsi="Arial Narrow" w:cs="Calibri"/>
                <w:sz w:val="20"/>
                <w:szCs w:val="20"/>
                <w:lang w:val="es-CO" w:eastAsia="es-CO"/>
              </w:rPr>
            </w:pPr>
            <w:r>
              <w:rPr>
                <w:rFonts w:ascii="Arial Narrow" w:hAnsi="Arial Narrow" w:cs="Calibri"/>
                <w:sz w:val="20"/>
                <w:szCs w:val="20"/>
              </w:rPr>
              <w:t xml:space="preserve">N° </w:t>
            </w:r>
            <w:r w:rsidR="008D0A63" w:rsidRPr="008D0A63">
              <w:rPr>
                <w:rFonts w:ascii="Arial Narrow" w:hAnsi="Arial Narrow" w:cs="Calibri"/>
                <w:sz w:val="20"/>
                <w:szCs w:val="20"/>
              </w:rPr>
              <w:t>Memorias de Comité realizadas/</w:t>
            </w:r>
            <w:r>
              <w:rPr>
                <w:rFonts w:ascii="Arial Narrow" w:hAnsi="Arial Narrow" w:cs="Calibri"/>
                <w:sz w:val="20"/>
                <w:szCs w:val="20"/>
              </w:rPr>
              <w:t xml:space="preserve">N° </w:t>
            </w:r>
            <w:r w:rsidR="008D0A63" w:rsidRPr="008D0A63">
              <w:rPr>
                <w:rFonts w:ascii="Arial Narrow" w:hAnsi="Arial Narrow" w:cs="Calibri"/>
                <w:sz w:val="20"/>
                <w:szCs w:val="20"/>
              </w:rPr>
              <w:t>Memorias de Comité programadas *100</w:t>
            </w:r>
          </w:p>
        </w:tc>
        <w:tc>
          <w:tcPr>
            <w:tcW w:w="146" w:type="dxa"/>
            <w:vAlign w:val="center"/>
            <w:hideMark/>
          </w:tcPr>
          <w:p w14:paraId="5D1B2ABB" w14:textId="77777777" w:rsidR="008D0A63" w:rsidRPr="00847D06" w:rsidRDefault="008D0A63" w:rsidP="008D0A63">
            <w:pPr>
              <w:spacing w:after="0" w:line="240" w:lineRule="auto"/>
              <w:jc w:val="left"/>
              <w:rPr>
                <w:rFonts w:ascii="Arial Narrow" w:eastAsia="Times New Roman" w:hAnsi="Arial Narrow" w:cs="Times New Roman"/>
                <w:sz w:val="20"/>
                <w:szCs w:val="20"/>
                <w:lang w:val="es-CO" w:eastAsia="es-CO"/>
              </w:rPr>
            </w:pPr>
          </w:p>
        </w:tc>
      </w:tr>
      <w:tr w:rsidR="008D0A63" w:rsidRPr="00847D06" w14:paraId="352AA51A" w14:textId="77777777" w:rsidTr="008D0A63">
        <w:trPr>
          <w:trHeight w:val="1103"/>
        </w:trPr>
        <w:tc>
          <w:tcPr>
            <w:tcW w:w="1838" w:type="dxa"/>
            <w:vMerge/>
            <w:tcBorders>
              <w:top w:val="nil"/>
              <w:left w:val="dotted" w:sz="4" w:space="0" w:color="auto"/>
              <w:bottom w:val="dotted" w:sz="4" w:space="0" w:color="000000"/>
              <w:right w:val="dotted" w:sz="4" w:space="0" w:color="auto"/>
            </w:tcBorders>
            <w:vAlign w:val="center"/>
            <w:hideMark/>
          </w:tcPr>
          <w:p w14:paraId="0AFFFD40" w14:textId="77777777" w:rsidR="008D0A63" w:rsidRPr="00847D06" w:rsidRDefault="008D0A63" w:rsidP="008D0A63">
            <w:pPr>
              <w:spacing w:after="0" w:line="240" w:lineRule="auto"/>
              <w:jc w:val="left"/>
              <w:rPr>
                <w:rFonts w:ascii="Arial Narrow" w:eastAsia="Times New Roman" w:hAnsi="Arial Narrow" w:cs="Calibri"/>
                <w:sz w:val="20"/>
                <w:szCs w:val="20"/>
                <w:lang w:val="es-CO" w:eastAsia="es-CO"/>
              </w:rPr>
            </w:pPr>
          </w:p>
        </w:tc>
        <w:tc>
          <w:tcPr>
            <w:tcW w:w="567" w:type="dxa"/>
            <w:tcBorders>
              <w:top w:val="nil"/>
              <w:left w:val="nil"/>
              <w:bottom w:val="dotted" w:sz="4" w:space="0" w:color="auto"/>
              <w:right w:val="dotted" w:sz="4" w:space="0" w:color="auto"/>
            </w:tcBorders>
            <w:shd w:val="clear" w:color="auto" w:fill="auto"/>
            <w:vAlign w:val="center"/>
            <w:hideMark/>
          </w:tcPr>
          <w:p w14:paraId="19A32498" w14:textId="7B8BDBB5" w:rsidR="008D0A63" w:rsidRPr="00847D06" w:rsidRDefault="008D0A63" w:rsidP="008D0A63">
            <w:pPr>
              <w:spacing w:after="0" w:line="240" w:lineRule="auto"/>
              <w:jc w:val="center"/>
              <w:rPr>
                <w:rFonts w:ascii="Arial Narrow" w:eastAsia="Times New Roman" w:hAnsi="Arial Narrow" w:cs="Calibri"/>
                <w:b/>
                <w:bCs/>
                <w:sz w:val="20"/>
                <w:szCs w:val="20"/>
                <w:lang w:val="es-CO" w:eastAsia="es-CO"/>
              </w:rPr>
            </w:pPr>
            <w:r w:rsidRPr="00847D06">
              <w:rPr>
                <w:rFonts w:ascii="Arial Narrow" w:eastAsia="Times New Roman" w:hAnsi="Arial Narrow" w:cs="Calibri"/>
                <w:b/>
                <w:bCs/>
                <w:sz w:val="20"/>
                <w:szCs w:val="20"/>
                <w:lang w:val="es-CO" w:eastAsia="es-CO"/>
              </w:rPr>
              <w:t>5.</w:t>
            </w:r>
            <w:r w:rsidR="007830ED">
              <w:rPr>
                <w:rFonts w:ascii="Arial Narrow" w:eastAsia="Times New Roman" w:hAnsi="Arial Narrow" w:cs="Calibri"/>
                <w:b/>
                <w:bCs/>
                <w:sz w:val="20"/>
                <w:szCs w:val="20"/>
                <w:lang w:val="es-CO" w:eastAsia="es-CO"/>
              </w:rPr>
              <w:t>3</w:t>
            </w:r>
          </w:p>
        </w:tc>
        <w:tc>
          <w:tcPr>
            <w:tcW w:w="1985" w:type="dxa"/>
            <w:tcBorders>
              <w:top w:val="nil"/>
              <w:left w:val="nil"/>
              <w:bottom w:val="dotted" w:sz="4" w:space="0" w:color="auto"/>
              <w:right w:val="dotted" w:sz="4" w:space="0" w:color="auto"/>
            </w:tcBorders>
            <w:shd w:val="clear" w:color="auto" w:fill="auto"/>
            <w:vAlign w:val="center"/>
            <w:hideMark/>
          </w:tcPr>
          <w:p w14:paraId="22BF925E" w14:textId="23ECEBCA" w:rsidR="008D0A63" w:rsidRPr="008D0A63" w:rsidRDefault="008D0A63" w:rsidP="008D0A63">
            <w:pPr>
              <w:spacing w:after="0" w:line="240" w:lineRule="auto"/>
              <w:jc w:val="left"/>
              <w:rPr>
                <w:rFonts w:ascii="Arial Narrow" w:eastAsia="Times New Roman" w:hAnsi="Arial Narrow" w:cs="Calibri"/>
                <w:sz w:val="20"/>
                <w:szCs w:val="20"/>
                <w:lang w:val="es-CO" w:eastAsia="es-CO"/>
              </w:rPr>
            </w:pPr>
            <w:r w:rsidRPr="008D0A63">
              <w:rPr>
                <w:rFonts w:ascii="Arial Narrow" w:hAnsi="Arial Narrow" w:cs="Calibri"/>
                <w:sz w:val="20"/>
                <w:szCs w:val="20"/>
              </w:rPr>
              <w:t>Realizar la medición de satisfacción ciudadana para medir los criterios de calidad del servicio relacionados con las PQRS.</w:t>
            </w:r>
          </w:p>
        </w:tc>
        <w:tc>
          <w:tcPr>
            <w:tcW w:w="1893" w:type="dxa"/>
            <w:tcBorders>
              <w:top w:val="nil"/>
              <w:left w:val="nil"/>
              <w:bottom w:val="dotted" w:sz="4" w:space="0" w:color="auto"/>
              <w:right w:val="dotted" w:sz="4" w:space="0" w:color="auto"/>
            </w:tcBorders>
            <w:shd w:val="clear" w:color="000000" w:fill="FFFFFF"/>
            <w:vAlign w:val="center"/>
            <w:hideMark/>
          </w:tcPr>
          <w:p w14:paraId="2A5EEE00" w14:textId="536FE74B" w:rsidR="008D0A63" w:rsidRPr="008D0A63" w:rsidRDefault="008D0A63" w:rsidP="008D0A63">
            <w:pPr>
              <w:spacing w:after="0" w:line="240" w:lineRule="auto"/>
              <w:jc w:val="left"/>
              <w:rPr>
                <w:rFonts w:ascii="Arial Narrow" w:eastAsia="Times New Roman" w:hAnsi="Arial Narrow" w:cs="Calibri"/>
                <w:sz w:val="20"/>
                <w:szCs w:val="20"/>
                <w:lang w:val="es-CO" w:eastAsia="es-CO"/>
              </w:rPr>
            </w:pPr>
            <w:r w:rsidRPr="008D0A63">
              <w:rPr>
                <w:rFonts w:ascii="Arial Narrow" w:hAnsi="Arial Narrow" w:cs="Calibri"/>
                <w:sz w:val="20"/>
                <w:szCs w:val="20"/>
              </w:rPr>
              <w:t>Aplicar la encuesta mensualmente a la ciudadanía relacionada con la atención a PQRS.</w:t>
            </w:r>
          </w:p>
        </w:tc>
        <w:tc>
          <w:tcPr>
            <w:tcW w:w="2217" w:type="dxa"/>
            <w:tcBorders>
              <w:top w:val="nil"/>
              <w:left w:val="nil"/>
              <w:bottom w:val="dotted" w:sz="4" w:space="0" w:color="auto"/>
              <w:right w:val="dotted" w:sz="4" w:space="0" w:color="auto"/>
            </w:tcBorders>
            <w:shd w:val="clear" w:color="000000" w:fill="FFFFFF"/>
            <w:vAlign w:val="center"/>
            <w:hideMark/>
          </w:tcPr>
          <w:p w14:paraId="16DD4547" w14:textId="6E542815" w:rsidR="008D0A63" w:rsidRPr="008D0A63" w:rsidRDefault="008D0A63" w:rsidP="008D0A63">
            <w:pPr>
              <w:spacing w:after="0" w:line="240" w:lineRule="auto"/>
              <w:jc w:val="left"/>
              <w:rPr>
                <w:rFonts w:ascii="Arial Narrow" w:eastAsia="Times New Roman" w:hAnsi="Arial Narrow" w:cs="Calibri"/>
                <w:sz w:val="20"/>
                <w:szCs w:val="20"/>
                <w:lang w:val="es-CO" w:eastAsia="es-CO"/>
              </w:rPr>
            </w:pPr>
            <w:r w:rsidRPr="008D0A63">
              <w:rPr>
                <w:rFonts w:ascii="Arial Narrow" w:hAnsi="Arial Narrow" w:cs="Calibri"/>
                <w:sz w:val="20"/>
                <w:szCs w:val="20"/>
              </w:rPr>
              <w:t xml:space="preserve">(No de mediciones realizadas en el mes/ No mediciones programadas en el </w:t>
            </w:r>
            <w:r w:rsidR="00214F9F" w:rsidRPr="008D0A63">
              <w:rPr>
                <w:rFonts w:ascii="Arial Narrow" w:hAnsi="Arial Narrow" w:cs="Calibri"/>
                <w:sz w:val="20"/>
                <w:szCs w:val="20"/>
              </w:rPr>
              <w:t>mes) *</w:t>
            </w:r>
            <w:r w:rsidRPr="008D0A63">
              <w:rPr>
                <w:rFonts w:ascii="Arial Narrow" w:hAnsi="Arial Narrow" w:cs="Calibri"/>
                <w:sz w:val="20"/>
                <w:szCs w:val="20"/>
              </w:rPr>
              <w:t xml:space="preserve"> 100</w:t>
            </w:r>
          </w:p>
        </w:tc>
        <w:tc>
          <w:tcPr>
            <w:tcW w:w="146" w:type="dxa"/>
            <w:vAlign w:val="center"/>
            <w:hideMark/>
          </w:tcPr>
          <w:p w14:paraId="41B76F03" w14:textId="77777777" w:rsidR="008D0A63" w:rsidRPr="00847D06" w:rsidRDefault="008D0A63" w:rsidP="008D0A63">
            <w:pPr>
              <w:spacing w:after="0" w:line="240" w:lineRule="auto"/>
              <w:jc w:val="left"/>
              <w:rPr>
                <w:rFonts w:ascii="Arial Narrow" w:eastAsia="Times New Roman" w:hAnsi="Arial Narrow" w:cs="Times New Roman"/>
                <w:sz w:val="20"/>
                <w:szCs w:val="20"/>
                <w:lang w:val="es-CO" w:eastAsia="es-CO"/>
              </w:rPr>
            </w:pPr>
          </w:p>
        </w:tc>
      </w:tr>
      <w:tr w:rsidR="008D0A63" w:rsidRPr="00847D06" w14:paraId="2E0359A0" w14:textId="77777777" w:rsidTr="008D0A63">
        <w:trPr>
          <w:trHeight w:val="570"/>
        </w:trPr>
        <w:tc>
          <w:tcPr>
            <w:tcW w:w="1838" w:type="dxa"/>
            <w:vMerge/>
            <w:tcBorders>
              <w:top w:val="nil"/>
              <w:left w:val="dotted" w:sz="4" w:space="0" w:color="auto"/>
              <w:bottom w:val="dotted" w:sz="4" w:space="0" w:color="000000"/>
              <w:right w:val="dotted" w:sz="4" w:space="0" w:color="auto"/>
            </w:tcBorders>
            <w:vAlign w:val="center"/>
            <w:hideMark/>
          </w:tcPr>
          <w:p w14:paraId="400C9636" w14:textId="77777777" w:rsidR="008D0A63" w:rsidRPr="00847D06" w:rsidRDefault="008D0A63" w:rsidP="008D0A63">
            <w:pPr>
              <w:spacing w:after="0" w:line="240" w:lineRule="auto"/>
              <w:jc w:val="left"/>
              <w:rPr>
                <w:rFonts w:ascii="Arial Narrow" w:eastAsia="Times New Roman" w:hAnsi="Arial Narrow" w:cs="Calibri"/>
                <w:sz w:val="20"/>
                <w:szCs w:val="20"/>
                <w:lang w:val="es-CO" w:eastAsia="es-CO"/>
              </w:rPr>
            </w:pPr>
          </w:p>
        </w:tc>
        <w:tc>
          <w:tcPr>
            <w:tcW w:w="567" w:type="dxa"/>
            <w:tcBorders>
              <w:top w:val="nil"/>
              <w:left w:val="nil"/>
              <w:bottom w:val="dotted" w:sz="4" w:space="0" w:color="auto"/>
              <w:right w:val="dotted" w:sz="4" w:space="0" w:color="auto"/>
            </w:tcBorders>
            <w:shd w:val="clear" w:color="auto" w:fill="auto"/>
            <w:vAlign w:val="center"/>
            <w:hideMark/>
          </w:tcPr>
          <w:p w14:paraId="3DEB5F32" w14:textId="15526DF1" w:rsidR="008D0A63" w:rsidRPr="00847D06" w:rsidRDefault="008D0A63" w:rsidP="008D0A63">
            <w:pPr>
              <w:spacing w:after="0" w:line="240" w:lineRule="auto"/>
              <w:jc w:val="center"/>
              <w:rPr>
                <w:rFonts w:ascii="Arial Narrow" w:eastAsia="Times New Roman" w:hAnsi="Arial Narrow" w:cs="Calibri"/>
                <w:b/>
                <w:bCs/>
                <w:sz w:val="20"/>
                <w:szCs w:val="20"/>
                <w:lang w:val="es-CO" w:eastAsia="es-CO"/>
              </w:rPr>
            </w:pPr>
            <w:r w:rsidRPr="00847D06">
              <w:rPr>
                <w:rFonts w:ascii="Arial Narrow" w:eastAsia="Times New Roman" w:hAnsi="Arial Narrow" w:cs="Calibri"/>
                <w:b/>
                <w:bCs/>
                <w:sz w:val="20"/>
                <w:szCs w:val="20"/>
                <w:lang w:val="es-CO" w:eastAsia="es-CO"/>
              </w:rPr>
              <w:t>5.</w:t>
            </w:r>
            <w:r w:rsidR="007830ED">
              <w:rPr>
                <w:rFonts w:ascii="Arial Narrow" w:eastAsia="Times New Roman" w:hAnsi="Arial Narrow" w:cs="Calibri"/>
                <w:b/>
                <w:bCs/>
                <w:sz w:val="20"/>
                <w:szCs w:val="20"/>
                <w:lang w:val="es-CO" w:eastAsia="es-CO"/>
              </w:rPr>
              <w:t>4</w:t>
            </w:r>
          </w:p>
        </w:tc>
        <w:tc>
          <w:tcPr>
            <w:tcW w:w="1985" w:type="dxa"/>
            <w:tcBorders>
              <w:top w:val="nil"/>
              <w:left w:val="nil"/>
              <w:bottom w:val="dotted" w:sz="4" w:space="0" w:color="auto"/>
              <w:right w:val="dotted" w:sz="4" w:space="0" w:color="auto"/>
            </w:tcBorders>
            <w:shd w:val="clear" w:color="auto" w:fill="auto"/>
            <w:vAlign w:val="center"/>
            <w:hideMark/>
          </w:tcPr>
          <w:p w14:paraId="09AFE93E" w14:textId="39D8BD55" w:rsidR="008D0A63" w:rsidRPr="008D0A63" w:rsidRDefault="008D0A63" w:rsidP="008D0A63">
            <w:pPr>
              <w:spacing w:after="0" w:line="240" w:lineRule="auto"/>
              <w:jc w:val="left"/>
              <w:rPr>
                <w:rFonts w:ascii="Arial Narrow" w:eastAsia="Times New Roman" w:hAnsi="Arial Narrow" w:cs="Calibri"/>
                <w:sz w:val="20"/>
                <w:szCs w:val="20"/>
                <w:lang w:val="es-CO" w:eastAsia="es-CO"/>
              </w:rPr>
            </w:pPr>
            <w:r w:rsidRPr="008D0A63">
              <w:rPr>
                <w:rFonts w:ascii="Arial Narrow" w:hAnsi="Arial Narrow" w:cs="Calibri"/>
                <w:sz w:val="20"/>
                <w:szCs w:val="20"/>
              </w:rPr>
              <w:t>Aplicar por proceso la encuesta de la medición de la satisfacción de los servicios de la UAESP.</w:t>
            </w:r>
          </w:p>
        </w:tc>
        <w:tc>
          <w:tcPr>
            <w:tcW w:w="1893" w:type="dxa"/>
            <w:tcBorders>
              <w:top w:val="nil"/>
              <w:left w:val="nil"/>
              <w:bottom w:val="dotted" w:sz="4" w:space="0" w:color="auto"/>
              <w:right w:val="dotted" w:sz="4" w:space="0" w:color="auto"/>
            </w:tcBorders>
            <w:shd w:val="clear" w:color="000000" w:fill="FFFFFF"/>
            <w:vAlign w:val="center"/>
            <w:hideMark/>
          </w:tcPr>
          <w:p w14:paraId="3C93AE77" w14:textId="2F9C4EB9" w:rsidR="008D0A63" w:rsidRPr="008D0A63" w:rsidRDefault="008D0A63" w:rsidP="008D0A63">
            <w:pPr>
              <w:spacing w:after="0" w:line="240" w:lineRule="auto"/>
              <w:jc w:val="left"/>
              <w:rPr>
                <w:rFonts w:ascii="Arial Narrow" w:eastAsia="Times New Roman" w:hAnsi="Arial Narrow" w:cs="Calibri"/>
                <w:sz w:val="20"/>
                <w:szCs w:val="20"/>
                <w:lang w:val="es-CO" w:eastAsia="es-CO"/>
              </w:rPr>
            </w:pPr>
            <w:r w:rsidRPr="008D0A63">
              <w:rPr>
                <w:rFonts w:ascii="Arial Narrow" w:hAnsi="Arial Narrow" w:cs="Calibri"/>
                <w:sz w:val="20"/>
                <w:szCs w:val="20"/>
              </w:rPr>
              <w:t>Entrega reporte cuatrimestral por proceso.</w:t>
            </w:r>
          </w:p>
        </w:tc>
        <w:tc>
          <w:tcPr>
            <w:tcW w:w="2217" w:type="dxa"/>
            <w:tcBorders>
              <w:top w:val="nil"/>
              <w:left w:val="nil"/>
              <w:bottom w:val="dotted" w:sz="4" w:space="0" w:color="auto"/>
              <w:right w:val="dotted" w:sz="4" w:space="0" w:color="auto"/>
            </w:tcBorders>
            <w:shd w:val="clear" w:color="000000" w:fill="FFFFFF"/>
            <w:vAlign w:val="center"/>
            <w:hideMark/>
          </w:tcPr>
          <w:p w14:paraId="0898D4E4" w14:textId="5A1C10C9" w:rsidR="008D0A63" w:rsidRPr="008D0A63" w:rsidRDefault="00CE7D7B" w:rsidP="008D0A63">
            <w:pPr>
              <w:spacing w:after="0" w:line="240" w:lineRule="auto"/>
              <w:jc w:val="left"/>
              <w:rPr>
                <w:rFonts w:ascii="Arial Narrow" w:eastAsia="Times New Roman" w:hAnsi="Arial Narrow" w:cs="Calibri"/>
                <w:sz w:val="20"/>
                <w:szCs w:val="20"/>
                <w:lang w:val="es-CO" w:eastAsia="es-CO"/>
              </w:rPr>
            </w:pPr>
            <w:r>
              <w:rPr>
                <w:rFonts w:ascii="Arial Narrow" w:hAnsi="Arial Narrow" w:cs="Calibri"/>
                <w:sz w:val="20"/>
                <w:szCs w:val="20"/>
              </w:rPr>
              <w:t xml:space="preserve">N° </w:t>
            </w:r>
            <w:r w:rsidR="008D0A63" w:rsidRPr="008D0A63">
              <w:rPr>
                <w:rFonts w:ascii="Arial Narrow" w:hAnsi="Arial Narrow" w:cs="Calibri"/>
                <w:sz w:val="20"/>
                <w:szCs w:val="20"/>
              </w:rPr>
              <w:t xml:space="preserve">Reportes por proceso entregados/ </w:t>
            </w:r>
            <w:r>
              <w:rPr>
                <w:rFonts w:ascii="Arial Narrow" w:hAnsi="Arial Narrow" w:cs="Calibri"/>
                <w:sz w:val="20"/>
                <w:szCs w:val="20"/>
              </w:rPr>
              <w:t xml:space="preserve">N° </w:t>
            </w:r>
            <w:r w:rsidR="008D0A63" w:rsidRPr="008D0A63">
              <w:rPr>
                <w:rFonts w:ascii="Arial Narrow" w:hAnsi="Arial Narrow" w:cs="Calibri"/>
                <w:sz w:val="20"/>
                <w:szCs w:val="20"/>
              </w:rPr>
              <w:t>Reportes por proceso programados *100</w:t>
            </w:r>
          </w:p>
        </w:tc>
        <w:tc>
          <w:tcPr>
            <w:tcW w:w="146" w:type="dxa"/>
            <w:vAlign w:val="center"/>
            <w:hideMark/>
          </w:tcPr>
          <w:p w14:paraId="6A2BD125" w14:textId="77777777" w:rsidR="008D0A63" w:rsidRPr="00847D06" w:rsidRDefault="008D0A63" w:rsidP="008D0A63">
            <w:pPr>
              <w:spacing w:after="0" w:line="240" w:lineRule="auto"/>
              <w:jc w:val="left"/>
              <w:rPr>
                <w:rFonts w:ascii="Arial Narrow" w:eastAsia="Times New Roman" w:hAnsi="Arial Narrow" w:cs="Times New Roman"/>
                <w:sz w:val="20"/>
                <w:szCs w:val="20"/>
                <w:lang w:val="es-CO" w:eastAsia="es-CO"/>
              </w:rPr>
            </w:pPr>
          </w:p>
        </w:tc>
      </w:tr>
      <w:tr w:rsidR="008D0A63" w:rsidRPr="00847D06" w14:paraId="1532F82F" w14:textId="77777777" w:rsidTr="007830ED">
        <w:trPr>
          <w:trHeight w:val="132"/>
        </w:trPr>
        <w:tc>
          <w:tcPr>
            <w:tcW w:w="1838" w:type="dxa"/>
            <w:vMerge/>
            <w:tcBorders>
              <w:top w:val="nil"/>
              <w:left w:val="dotted" w:sz="4" w:space="0" w:color="auto"/>
              <w:bottom w:val="dotted" w:sz="4" w:space="0" w:color="000000"/>
              <w:right w:val="dotted" w:sz="4" w:space="0" w:color="auto"/>
            </w:tcBorders>
            <w:vAlign w:val="center"/>
            <w:hideMark/>
          </w:tcPr>
          <w:p w14:paraId="51921927" w14:textId="77777777" w:rsidR="008D0A63" w:rsidRPr="00847D06" w:rsidRDefault="008D0A63" w:rsidP="008D0A63">
            <w:pPr>
              <w:spacing w:after="0" w:line="240" w:lineRule="auto"/>
              <w:jc w:val="left"/>
              <w:rPr>
                <w:rFonts w:ascii="Arial Narrow" w:eastAsia="Times New Roman" w:hAnsi="Arial Narrow" w:cs="Calibri"/>
                <w:sz w:val="20"/>
                <w:szCs w:val="20"/>
                <w:lang w:val="es-CO" w:eastAsia="es-CO"/>
              </w:rPr>
            </w:pPr>
          </w:p>
        </w:tc>
        <w:tc>
          <w:tcPr>
            <w:tcW w:w="567" w:type="dxa"/>
            <w:tcBorders>
              <w:top w:val="nil"/>
              <w:left w:val="nil"/>
              <w:bottom w:val="dotted" w:sz="4" w:space="0" w:color="auto"/>
              <w:right w:val="dotted" w:sz="4" w:space="0" w:color="auto"/>
            </w:tcBorders>
            <w:shd w:val="clear" w:color="auto" w:fill="auto"/>
            <w:vAlign w:val="center"/>
            <w:hideMark/>
          </w:tcPr>
          <w:p w14:paraId="6CDBD8B0" w14:textId="272E32A3" w:rsidR="008D0A63" w:rsidRPr="00847D06" w:rsidRDefault="008D0A63" w:rsidP="008D0A63">
            <w:pPr>
              <w:spacing w:after="0" w:line="240" w:lineRule="auto"/>
              <w:jc w:val="center"/>
              <w:rPr>
                <w:rFonts w:ascii="Arial Narrow" w:eastAsia="Times New Roman" w:hAnsi="Arial Narrow" w:cs="Calibri"/>
                <w:b/>
                <w:bCs/>
                <w:sz w:val="20"/>
                <w:szCs w:val="20"/>
                <w:lang w:val="es-CO" w:eastAsia="es-CO"/>
              </w:rPr>
            </w:pPr>
            <w:r w:rsidRPr="00847D06">
              <w:rPr>
                <w:rFonts w:ascii="Arial Narrow" w:eastAsia="Times New Roman" w:hAnsi="Arial Narrow" w:cs="Calibri"/>
                <w:b/>
                <w:bCs/>
                <w:sz w:val="20"/>
                <w:szCs w:val="20"/>
                <w:lang w:val="es-CO" w:eastAsia="es-CO"/>
              </w:rPr>
              <w:t>5.</w:t>
            </w:r>
            <w:r w:rsidR="007830ED">
              <w:rPr>
                <w:rFonts w:ascii="Arial Narrow" w:eastAsia="Times New Roman" w:hAnsi="Arial Narrow" w:cs="Calibri"/>
                <w:b/>
                <w:bCs/>
                <w:sz w:val="20"/>
                <w:szCs w:val="20"/>
                <w:lang w:val="es-CO" w:eastAsia="es-CO"/>
              </w:rPr>
              <w:t>5</w:t>
            </w:r>
          </w:p>
        </w:tc>
        <w:tc>
          <w:tcPr>
            <w:tcW w:w="1985" w:type="dxa"/>
            <w:tcBorders>
              <w:top w:val="nil"/>
              <w:left w:val="nil"/>
              <w:bottom w:val="dotted" w:sz="4" w:space="0" w:color="auto"/>
              <w:right w:val="dotted" w:sz="4" w:space="0" w:color="auto"/>
            </w:tcBorders>
            <w:shd w:val="clear" w:color="auto" w:fill="auto"/>
            <w:vAlign w:val="center"/>
            <w:hideMark/>
          </w:tcPr>
          <w:p w14:paraId="4914CAE1" w14:textId="20812659" w:rsidR="008D0A63" w:rsidRPr="008D0A63" w:rsidRDefault="008D0A63" w:rsidP="008D0A63">
            <w:pPr>
              <w:spacing w:after="0" w:line="240" w:lineRule="auto"/>
              <w:jc w:val="left"/>
              <w:rPr>
                <w:rFonts w:ascii="Arial Narrow" w:eastAsia="Times New Roman" w:hAnsi="Arial Narrow" w:cs="Calibri"/>
                <w:sz w:val="20"/>
                <w:szCs w:val="20"/>
                <w:lang w:val="es-CO" w:eastAsia="es-CO"/>
              </w:rPr>
            </w:pPr>
            <w:r w:rsidRPr="008D0A63">
              <w:rPr>
                <w:rFonts w:ascii="Arial Narrow" w:hAnsi="Arial Narrow" w:cs="Calibri"/>
                <w:sz w:val="20"/>
                <w:szCs w:val="20"/>
              </w:rPr>
              <w:t>Identificar el nivel de satisfacción de los usuarios con los trámites y servicios de la entidad, recopilando los resultados de las encuestas.</w:t>
            </w:r>
          </w:p>
        </w:tc>
        <w:tc>
          <w:tcPr>
            <w:tcW w:w="1893" w:type="dxa"/>
            <w:tcBorders>
              <w:top w:val="nil"/>
              <w:left w:val="nil"/>
              <w:bottom w:val="dotted" w:sz="4" w:space="0" w:color="auto"/>
              <w:right w:val="dotted" w:sz="4" w:space="0" w:color="auto"/>
            </w:tcBorders>
            <w:shd w:val="clear" w:color="000000" w:fill="FFFFFF"/>
            <w:vAlign w:val="center"/>
            <w:hideMark/>
          </w:tcPr>
          <w:p w14:paraId="3DB7E5CA" w14:textId="0C3D716A" w:rsidR="008D0A63" w:rsidRPr="008D0A63" w:rsidRDefault="008D0A63" w:rsidP="008D0A63">
            <w:pPr>
              <w:spacing w:after="0" w:line="240" w:lineRule="auto"/>
              <w:jc w:val="left"/>
              <w:rPr>
                <w:rFonts w:ascii="Arial Narrow" w:eastAsia="Times New Roman" w:hAnsi="Arial Narrow" w:cs="Calibri"/>
                <w:sz w:val="20"/>
                <w:szCs w:val="20"/>
                <w:lang w:val="es-CO" w:eastAsia="es-CO"/>
              </w:rPr>
            </w:pPr>
            <w:r w:rsidRPr="008D0A63">
              <w:rPr>
                <w:rFonts w:ascii="Arial Narrow" w:hAnsi="Arial Narrow" w:cs="Calibri"/>
                <w:sz w:val="20"/>
                <w:szCs w:val="20"/>
              </w:rPr>
              <w:t>Informe cuatrimestral, de satisfacción de los usuarios con los trámites y servicios de la entidad.</w:t>
            </w:r>
          </w:p>
        </w:tc>
        <w:tc>
          <w:tcPr>
            <w:tcW w:w="2217" w:type="dxa"/>
            <w:tcBorders>
              <w:top w:val="nil"/>
              <w:left w:val="nil"/>
              <w:bottom w:val="dotted" w:sz="4" w:space="0" w:color="auto"/>
              <w:right w:val="dotted" w:sz="4" w:space="0" w:color="auto"/>
            </w:tcBorders>
            <w:shd w:val="clear" w:color="000000" w:fill="FFFFFF"/>
            <w:vAlign w:val="center"/>
            <w:hideMark/>
          </w:tcPr>
          <w:p w14:paraId="52F75E3C" w14:textId="485A4019" w:rsidR="008D0A63" w:rsidRPr="008D0A63" w:rsidRDefault="00CE7D7B" w:rsidP="008D0A63">
            <w:pPr>
              <w:spacing w:after="0" w:line="240" w:lineRule="auto"/>
              <w:jc w:val="left"/>
              <w:rPr>
                <w:rFonts w:ascii="Arial Narrow" w:eastAsia="Times New Roman" w:hAnsi="Arial Narrow" w:cs="Calibri"/>
                <w:sz w:val="20"/>
                <w:szCs w:val="20"/>
                <w:lang w:val="es-CO" w:eastAsia="es-CO"/>
              </w:rPr>
            </w:pPr>
            <w:r>
              <w:rPr>
                <w:rFonts w:ascii="Arial Narrow" w:hAnsi="Arial Narrow" w:cs="Calibri"/>
                <w:sz w:val="20"/>
                <w:szCs w:val="20"/>
              </w:rPr>
              <w:t xml:space="preserve">N° </w:t>
            </w:r>
            <w:r w:rsidR="008D0A63" w:rsidRPr="008D0A63">
              <w:rPr>
                <w:rFonts w:ascii="Arial Narrow" w:hAnsi="Arial Narrow" w:cs="Calibri"/>
                <w:sz w:val="20"/>
                <w:szCs w:val="20"/>
              </w:rPr>
              <w:t>Informes realizados/</w:t>
            </w:r>
            <w:r>
              <w:rPr>
                <w:rFonts w:ascii="Arial Narrow" w:hAnsi="Arial Narrow" w:cs="Calibri"/>
                <w:sz w:val="20"/>
                <w:szCs w:val="20"/>
              </w:rPr>
              <w:t xml:space="preserve">N° </w:t>
            </w:r>
            <w:r w:rsidR="008D0A63" w:rsidRPr="008D0A63">
              <w:rPr>
                <w:rFonts w:ascii="Arial Narrow" w:hAnsi="Arial Narrow" w:cs="Calibri"/>
                <w:sz w:val="20"/>
                <w:szCs w:val="20"/>
              </w:rPr>
              <w:t>Informes programados *100</w:t>
            </w:r>
          </w:p>
        </w:tc>
        <w:tc>
          <w:tcPr>
            <w:tcW w:w="146" w:type="dxa"/>
            <w:vAlign w:val="center"/>
            <w:hideMark/>
          </w:tcPr>
          <w:p w14:paraId="76E6F431" w14:textId="77777777" w:rsidR="008D0A63" w:rsidRPr="00847D06" w:rsidRDefault="008D0A63" w:rsidP="008D0A63">
            <w:pPr>
              <w:spacing w:after="0" w:line="240" w:lineRule="auto"/>
              <w:jc w:val="left"/>
              <w:rPr>
                <w:rFonts w:ascii="Arial Narrow" w:eastAsia="Times New Roman" w:hAnsi="Arial Narrow" w:cs="Times New Roman"/>
                <w:sz w:val="20"/>
                <w:szCs w:val="20"/>
                <w:lang w:val="es-CO" w:eastAsia="es-CO"/>
              </w:rPr>
            </w:pPr>
          </w:p>
        </w:tc>
      </w:tr>
      <w:tr w:rsidR="008D0A63" w:rsidRPr="00847D06" w14:paraId="0843B56A" w14:textId="77777777" w:rsidTr="00741F62">
        <w:trPr>
          <w:trHeight w:val="1072"/>
        </w:trPr>
        <w:tc>
          <w:tcPr>
            <w:tcW w:w="1838" w:type="dxa"/>
            <w:vMerge/>
            <w:tcBorders>
              <w:top w:val="nil"/>
              <w:left w:val="dotted" w:sz="4" w:space="0" w:color="auto"/>
              <w:bottom w:val="dotted" w:sz="4" w:space="0" w:color="000000"/>
              <w:right w:val="dotted" w:sz="4" w:space="0" w:color="auto"/>
            </w:tcBorders>
            <w:vAlign w:val="center"/>
            <w:hideMark/>
          </w:tcPr>
          <w:p w14:paraId="5F67EAA1" w14:textId="77777777" w:rsidR="008D0A63" w:rsidRPr="00847D06" w:rsidRDefault="008D0A63" w:rsidP="008D0A63">
            <w:pPr>
              <w:spacing w:after="0" w:line="240" w:lineRule="auto"/>
              <w:jc w:val="left"/>
              <w:rPr>
                <w:rFonts w:ascii="Arial Narrow" w:eastAsia="Times New Roman" w:hAnsi="Arial Narrow" w:cs="Calibri"/>
                <w:sz w:val="20"/>
                <w:szCs w:val="20"/>
                <w:lang w:val="es-CO" w:eastAsia="es-CO"/>
              </w:rPr>
            </w:pPr>
          </w:p>
        </w:tc>
        <w:tc>
          <w:tcPr>
            <w:tcW w:w="567" w:type="dxa"/>
            <w:tcBorders>
              <w:top w:val="nil"/>
              <w:left w:val="nil"/>
              <w:bottom w:val="dotted" w:sz="4" w:space="0" w:color="auto"/>
              <w:right w:val="dotted" w:sz="4" w:space="0" w:color="auto"/>
            </w:tcBorders>
            <w:shd w:val="clear" w:color="auto" w:fill="D9E2F3" w:themeFill="accent1" w:themeFillTint="33"/>
            <w:vAlign w:val="center"/>
            <w:hideMark/>
          </w:tcPr>
          <w:p w14:paraId="30A10E3D" w14:textId="39830CB7" w:rsidR="008D0A63" w:rsidRPr="00847D06" w:rsidRDefault="008D0A63" w:rsidP="008D0A63">
            <w:pPr>
              <w:spacing w:after="0" w:line="240" w:lineRule="auto"/>
              <w:jc w:val="center"/>
              <w:rPr>
                <w:rFonts w:ascii="Arial Narrow" w:eastAsia="Times New Roman" w:hAnsi="Arial Narrow" w:cs="Calibri"/>
                <w:b/>
                <w:bCs/>
                <w:sz w:val="20"/>
                <w:szCs w:val="20"/>
                <w:lang w:val="es-CO" w:eastAsia="es-CO"/>
              </w:rPr>
            </w:pPr>
            <w:r w:rsidRPr="00847D06">
              <w:rPr>
                <w:rFonts w:ascii="Arial Narrow" w:eastAsia="Times New Roman" w:hAnsi="Arial Narrow" w:cs="Calibri"/>
                <w:b/>
                <w:bCs/>
                <w:sz w:val="20"/>
                <w:szCs w:val="20"/>
                <w:lang w:val="es-CO" w:eastAsia="es-CO"/>
              </w:rPr>
              <w:t>5.</w:t>
            </w:r>
            <w:r w:rsidR="007830ED">
              <w:rPr>
                <w:rFonts w:ascii="Arial Narrow" w:eastAsia="Times New Roman" w:hAnsi="Arial Narrow" w:cs="Calibri"/>
                <w:b/>
                <w:bCs/>
                <w:sz w:val="20"/>
                <w:szCs w:val="20"/>
                <w:lang w:val="es-CO" w:eastAsia="es-CO"/>
              </w:rPr>
              <w:t>6</w:t>
            </w:r>
          </w:p>
        </w:tc>
        <w:tc>
          <w:tcPr>
            <w:tcW w:w="1985" w:type="dxa"/>
            <w:tcBorders>
              <w:top w:val="nil"/>
              <w:left w:val="nil"/>
              <w:bottom w:val="dotted" w:sz="4" w:space="0" w:color="auto"/>
              <w:right w:val="dotted" w:sz="4" w:space="0" w:color="auto"/>
            </w:tcBorders>
            <w:shd w:val="clear" w:color="auto" w:fill="D9E2F3" w:themeFill="accent1" w:themeFillTint="33"/>
            <w:vAlign w:val="center"/>
            <w:hideMark/>
          </w:tcPr>
          <w:p w14:paraId="2DABF548" w14:textId="231D5D4F" w:rsidR="008D0A63" w:rsidRPr="008D0A63" w:rsidRDefault="008D0A63" w:rsidP="008D0A63">
            <w:pPr>
              <w:spacing w:after="0" w:line="240" w:lineRule="auto"/>
              <w:jc w:val="left"/>
              <w:rPr>
                <w:rFonts w:ascii="Arial Narrow" w:eastAsia="Times New Roman" w:hAnsi="Arial Narrow" w:cs="Calibri"/>
                <w:sz w:val="20"/>
                <w:szCs w:val="20"/>
                <w:lang w:val="es-CO" w:eastAsia="es-CO"/>
              </w:rPr>
            </w:pPr>
            <w:r w:rsidRPr="008D0A63">
              <w:rPr>
                <w:rFonts w:ascii="Arial Narrow" w:hAnsi="Arial Narrow" w:cs="Calibri"/>
                <w:sz w:val="20"/>
                <w:szCs w:val="20"/>
              </w:rPr>
              <w:t>Identificar las expectativas y experiencias de los servidores públicos frente al servicio al ciudadano.</w:t>
            </w:r>
          </w:p>
        </w:tc>
        <w:tc>
          <w:tcPr>
            <w:tcW w:w="1893" w:type="dxa"/>
            <w:tcBorders>
              <w:top w:val="nil"/>
              <w:left w:val="nil"/>
              <w:bottom w:val="dotted" w:sz="4" w:space="0" w:color="auto"/>
              <w:right w:val="dotted" w:sz="4" w:space="0" w:color="auto"/>
            </w:tcBorders>
            <w:shd w:val="clear" w:color="auto" w:fill="D9E2F3" w:themeFill="accent1" w:themeFillTint="33"/>
            <w:vAlign w:val="center"/>
            <w:hideMark/>
          </w:tcPr>
          <w:p w14:paraId="38ED8AB2" w14:textId="3ECE21DE" w:rsidR="008D0A63" w:rsidRPr="008D0A63" w:rsidRDefault="008D0A63" w:rsidP="008D0A63">
            <w:pPr>
              <w:spacing w:after="0" w:line="240" w:lineRule="auto"/>
              <w:jc w:val="left"/>
              <w:rPr>
                <w:rFonts w:ascii="Arial Narrow" w:eastAsia="Times New Roman" w:hAnsi="Arial Narrow" w:cs="Calibri"/>
                <w:sz w:val="20"/>
                <w:szCs w:val="20"/>
                <w:lang w:val="es-CO" w:eastAsia="es-CO"/>
              </w:rPr>
            </w:pPr>
            <w:r w:rsidRPr="008D0A63">
              <w:rPr>
                <w:rFonts w:ascii="Arial Narrow" w:hAnsi="Arial Narrow" w:cs="Calibri"/>
                <w:sz w:val="20"/>
                <w:szCs w:val="20"/>
              </w:rPr>
              <w:t>Elaborar y aplicar la encuesta de percepción de los servidores públicos que interactúan con la ciudadanía, en el año.</w:t>
            </w:r>
          </w:p>
        </w:tc>
        <w:tc>
          <w:tcPr>
            <w:tcW w:w="2217" w:type="dxa"/>
            <w:tcBorders>
              <w:top w:val="nil"/>
              <w:left w:val="nil"/>
              <w:bottom w:val="dotted" w:sz="4" w:space="0" w:color="auto"/>
              <w:right w:val="dotted" w:sz="4" w:space="0" w:color="auto"/>
            </w:tcBorders>
            <w:shd w:val="clear" w:color="auto" w:fill="D9E2F3" w:themeFill="accent1" w:themeFillTint="33"/>
            <w:vAlign w:val="center"/>
            <w:hideMark/>
          </w:tcPr>
          <w:p w14:paraId="0BEEA9B5" w14:textId="6B8FE299" w:rsidR="008D0A63" w:rsidRPr="008D0A63" w:rsidRDefault="00CE7D7B" w:rsidP="008D0A63">
            <w:pPr>
              <w:spacing w:after="0" w:line="240" w:lineRule="auto"/>
              <w:jc w:val="left"/>
              <w:rPr>
                <w:rFonts w:ascii="Arial Narrow" w:eastAsia="Times New Roman" w:hAnsi="Arial Narrow" w:cs="Calibri"/>
                <w:sz w:val="20"/>
                <w:szCs w:val="20"/>
                <w:lang w:val="es-CO" w:eastAsia="es-CO"/>
              </w:rPr>
            </w:pPr>
            <w:r>
              <w:rPr>
                <w:rFonts w:ascii="Arial Narrow" w:hAnsi="Arial Narrow" w:cs="Calibri"/>
                <w:sz w:val="20"/>
                <w:szCs w:val="20"/>
              </w:rPr>
              <w:t>N°</w:t>
            </w:r>
            <w:r w:rsidR="008D0A63" w:rsidRPr="008D0A63">
              <w:rPr>
                <w:rFonts w:ascii="Arial Narrow" w:hAnsi="Arial Narrow" w:cs="Calibri"/>
                <w:sz w:val="20"/>
                <w:szCs w:val="20"/>
              </w:rPr>
              <w:t xml:space="preserve"> de servidores encuestados con percepción satisfactoria/</w:t>
            </w:r>
            <w:r>
              <w:rPr>
                <w:rFonts w:ascii="Arial Narrow" w:hAnsi="Arial Narrow" w:cs="Calibri"/>
                <w:sz w:val="20"/>
                <w:szCs w:val="20"/>
              </w:rPr>
              <w:t xml:space="preserve">N° </w:t>
            </w:r>
            <w:r w:rsidR="008D0A63" w:rsidRPr="008D0A63">
              <w:rPr>
                <w:rFonts w:ascii="Arial Narrow" w:hAnsi="Arial Narrow" w:cs="Calibri"/>
                <w:sz w:val="20"/>
                <w:szCs w:val="20"/>
              </w:rPr>
              <w:t>de servidores encuestados *100</w:t>
            </w:r>
          </w:p>
        </w:tc>
        <w:tc>
          <w:tcPr>
            <w:tcW w:w="146" w:type="dxa"/>
            <w:vAlign w:val="center"/>
            <w:hideMark/>
          </w:tcPr>
          <w:p w14:paraId="5DF12C77" w14:textId="77777777" w:rsidR="008D0A63" w:rsidRPr="00847D06" w:rsidRDefault="008D0A63" w:rsidP="008D0A63">
            <w:pPr>
              <w:spacing w:after="0" w:line="240" w:lineRule="auto"/>
              <w:jc w:val="left"/>
              <w:rPr>
                <w:rFonts w:ascii="Arial Narrow" w:eastAsia="Times New Roman" w:hAnsi="Arial Narrow" w:cs="Times New Roman"/>
                <w:sz w:val="20"/>
                <w:szCs w:val="20"/>
                <w:lang w:val="es-CO" w:eastAsia="es-CO"/>
              </w:rPr>
            </w:pPr>
          </w:p>
        </w:tc>
      </w:tr>
    </w:tbl>
    <w:p w14:paraId="3C593A47" w14:textId="431C248A" w:rsidR="70C9EE82" w:rsidRDefault="00EB4A84" w:rsidP="00EB4A84">
      <w:pPr>
        <w:rPr>
          <w:lang w:val="es-CO"/>
        </w:rPr>
      </w:pPr>
      <w:r>
        <w:rPr>
          <w:lang w:val="es-CO"/>
        </w:rPr>
        <w:t xml:space="preserve"> </w:t>
      </w:r>
    </w:p>
    <w:p w14:paraId="68B90EFC" w14:textId="3B30C955" w:rsidR="7ADE8BC1" w:rsidRDefault="00CA781B" w:rsidP="7ADE8BC1">
      <w:pPr>
        <w:rPr>
          <w:lang w:val="es-CO"/>
        </w:rPr>
      </w:pPr>
      <w:r>
        <w:rPr>
          <w:lang w:val="es-CO"/>
        </w:rPr>
        <w:t>Para verificar el avance y cierre de las actividades de este componente se realizan mesas de trabajo con el proceso de servicio al ciudadano quienes tienen a cargo el desarrollo de</w:t>
      </w:r>
      <w:r w:rsidR="003437B2">
        <w:rPr>
          <w:lang w:val="es-CO"/>
        </w:rPr>
        <w:t xml:space="preserve"> 12 actividades de las 16 del componente, en el cual se crea el compromiso de verificar las evidencias y desarrollo de las actividades para subsanar los retrasos y aumentar el porcentaje de implementación.</w:t>
      </w:r>
    </w:p>
    <w:p w14:paraId="59A884DD" w14:textId="24C60009" w:rsidR="00720C41" w:rsidRDefault="00720C41" w:rsidP="7ADE8BC1">
      <w:pPr>
        <w:rPr>
          <w:lang w:val="es-CO"/>
        </w:rPr>
      </w:pPr>
      <w:r>
        <w:rPr>
          <w:lang w:val="es-CO"/>
        </w:rPr>
        <w:t>Adicional se verifican las actividades de implementación y reporte de las encuestas de satisfacción las cuales no se presentan ejecuciones periódicas de las mismas afectando el indicador de la actividad y del subcomponente de relacionamiento con el ciudadano.</w:t>
      </w:r>
    </w:p>
    <w:p w14:paraId="214D335B" w14:textId="62FC4741" w:rsidR="00244119" w:rsidRDefault="00244119" w:rsidP="00244119">
      <w:pPr>
        <w:pStyle w:val="Ttulo2"/>
        <w:rPr>
          <w:lang w:val="es-CO"/>
        </w:rPr>
      </w:pPr>
      <w:r>
        <w:rPr>
          <w:lang w:val="es-CO"/>
        </w:rPr>
        <w:t>Componente 5</w:t>
      </w:r>
      <w:r w:rsidR="00622A02">
        <w:rPr>
          <w:lang w:val="es-CO"/>
        </w:rPr>
        <w:t xml:space="preserve">: </w:t>
      </w:r>
      <w:r w:rsidR="00622A02" w:rsidRPr="00622A02">
        <w:rPr>
          <w:lang w:val="es-CO"/>
        </w:rPr>
        <w:t>Mecanismos para la transparencia y acceso a la información</w:t>
      </w:r>
    </w:p>
    <w:p w14:paraId="02A14031" w14:textId="4E82428C" w:rsidR="00244119" w:rsidRDefault="70C7EA1D" w:rsidP="00244119">
      <w:pPr>
        <w:rPr>
          <w:lang w:val="es-CO"/>
        </w:rPr>
      </w:pPr>
      <w:r w:rsidRPr="7ADE8BC1">
        <w:rPr>
          <w:lang w:val="es-CO"/>
        </w:rPr>
        <w:t>Para este componente</w:t>
      </w:r>
      <w:r w:rsidR="00871E65">
        <w:rPr>
          <w:lang w:val="es-CO"/>
        </w:rPr>
        <w:t xml:space="preserve"> como resultado de ejecución en el segundo seguimiento, cuenta con un 54%</w:t>
      </w:r>
      <w:r w:rsidRPr="7ADE8BC1">
        <w:rPr>
          <w:lang w:val="es-CO"/>
        </w:rPr>
        <w:t xml:space="preserve"> se establecen </w:t>
      </w:r>
      <w:r w:rsidR="2FD026F7" w:rsidRPr="7ADE8BC1">
        <w:rPr>
          <w:lang w:val="es-CO"/>
        </w:rPr>
        <w:t>1</w:t>
      </w:r>
      <w:r w:rsidR="00F95607">
        <w:rPr>
          <w:lang w:val="es-CO"/>
        </w:rPr>
        <w:t>4</w:t>
      </w:r>
      <w:r w:rsidRPr="7ADE8BC1">
        <w:rPr>
          <w:lang w:val="es-CO"/>
        </w:rPr>
        <w:t xml:space="preserve"> actividades de las cuales los procesos registran avance </w:t>
      </w:r>
      <w:r w:rsidR="00D25167">
        <w:rPr>
          <w:lang w:val="es-CO"/>
        </w:rPr>
        <w:t>para todas</w:t>
      </w:r>
      <w:r w:rsidRPr="7ADE8BC1">
        <w:rPr>
          <w:lang w:val="es-CO"/>
        </w:rPr>
        <w:t>, de igual forma se aclara que estas actividades se encuentran formuladas para su desarrollo durante toda la vigencia.</w:t>
      </w:r>
    </w:p>
    <w:tbl>
      <w:tblPr>
        <w:tblStyle w:val="Tablaconcuadrcula"/>
        <w:tblW w:w="0" w:type="auto"/>
        <w:tblLayout w:type="fixed"/>
        <w:tblLook w:val="06A0" w:firstRow="1" w:lastRow="0" w:firstColumn="1" w:lastColumn="0" w:noHBand="1" w:noVBand="1"/>
      </w:tblPr>
      <w:tblGrid>
        <w:gridCol w:w="1555"/>
        <w:gridCol w:w="522"/>
        <w:gridCol w:w="2039"/>
        <w:gridCol w:w="2416"/>
        <w:gridCol w:w="1958"/>
      </w:tblGrid>
      <w:tr w:rsidR="7ADE8BC1" w14:paraId="18FA92A4" w14:textId="77777777" w:rsidTr="00F9353E">
        <w:trPr>
          <w:trHeight w:val="229"/>
        </w:trPr>
        <w:tc>
          <w:tcPr>
            <w:tcW w:w="1555" w:type="dxa"/>
            <w:vMerge w:val="restart"/>
            <w:tcBorders>
              <w:top w:val="dotted" w:sz="4" w:space="0" w:color="auto"/>
              <w:left w:val="dotted" w:sz="4" w:space="0" w:color="auto"/>
              <w:bottom w:val="dotted" w:sz="4" w:space="0" w:color="auto"/>
              <w:right w:val="dotted" w:sz="4" w:space="0" w:color="auto"/>
            </w:tcBorders>
            <w:shd w:val="clear" w:color="auto" w:fill="548235"/>
            <w:vAlign w:val="center"/>
          </w:tcPr>
          <w:p w14:paraId="61EDE5B1" w14:textId="7AEA9316" w:rsidR="7ADE8BC1" w:rsidRDefault="7ADE8BC1" w:rsidP="7ADE8BC1">
            <w:pPr>
              <w:jc w:val="center"/>
              <w:rPr>
                <w:rFonts w:ascii="Arial Narrow" w:eastAsia="Arial Narrow" w:hAnsi="Arial Narrow" w:cs="Arial Narrow"/>
                <w:b/>
                <w:bCs/>
                <w:color w:val="FFFFFF" w:themeColor="background1"/>
                <w:sz w:val="20"/>
                <w:szCs w:val="20"/>
              </w:rPr>
            </w:pPr>
            <w:r w:rsidRPr="7ADE8BC1">
              <w:rPr>
                <w:rFonts w:ascii="Arial Narrow" w:eastAsia="Arial Narrow" w:hAnsi="Arial Narrow" w:cs="Arial Narrow"/>
                <w:b/>
                <w:bCs/>
                <w:color w:val="FFFFFF" w:themeColor="background1"/>
                <w:sz w:val="20"/>
                <w:szCs w:val="20"/>
              </w:rPr>
              <w:t>Subcomponente</w:t>
            </w:r>
          </w:p>
        </w:tc>
        <w:tc>
          <w:tcPr>
            <w:tcW w:w="522" w:type="dxa"/>
            <w:vMerge w:val="restart"/>
            <w:tcBorders>
              <w:top w:val="dotted" w:sz="4" w:space="0" w:color="auto"/>
              <w:left w:val="dotted" w:sz="4" w:space="0" w:color="auto"/>
              <w:bottom w:val="dotted" w:sz="4" w:space="0" w:color="auto"/>
              <w:right w:val="dotted" w:sz="4" w:space="0" w:color="auto"/>
            </w:tcBorders>
            <w:shd w:val="clear" w:color="auto" w:fill="548235"/>
            <w:vAlign w:val="center"/>
          </w:tcPr>
          <w:p w14:paraId="6ECB78B8" w14:textId="413828E3" w:rsidR="7ADE8BC1" w:rsidRDefault="00CE7D7B" w:rsidP="7ADE8BC1">
            <w:pPr>
              <w:jc w:val="center"/>
              <w:rPr>
                <w:rFonts w:ascii="Arial Narrow" w:eastAsia="Arial Narrow" w:hAnsi="Arial Narrow" w:cs="Arial Narrow"/>
                <w:b/>
                <w:bCs/>
                <w:color w:val="FFFFFF" w:themeColor="background1"/>
                <w:sz w:val="20"/>
                <w:szCs w:val="20"/>
              </w:rPr>
            </w:pPr>
            <w:r>
              <w:rPr>
                <w:rFonts w:ascii="Arial Narrow" w:eastAsia="Arial Narrow" w:hAnsi="Arial Narrow" w:cs="Arial Narrow"/>
                <w:b/>
                <w:bCs/>
                <w:color w:val="FFFFFF" w:themeColor="background1"/>
                <w:sz w:val="20"/>
                <w:szCs w:val="20"/>
              </w:rPr>
              <w:t xml:space="preserve">N° </w:t>
            </w:r>
          </w:p>
        </w:tc>
        <w:tc>
          <w:tcPr>
            <w:tcW w:w="2039" w:type="dxa"/>
            <w:vMerge w:val="restart"/>
            <w:tcBorders>
              <w:top w:val="dotted" w:sz="4" w:space="0" w:color="auto"/>
              <w:left w:val="dotted" w:sz="4" w:space="0" w:color="auto"/>
              <w:bottom w:val="nil"/>
              <w:right w:val="dotted" w:sz="4" w:space="0" w:color="auto"/>
            </w:tcBorders>
            <w:shd w:val="clear" w:color="auto" w:fill="548235"/>
            <w:vAlign w:val="center"/>
          </w:tcPr>
          <w:p w14:paraId="11A1C4F2" w14:textId="57830326" w:rsidR="7ADE8BC1" w:rsidRDefault="7ADE8BC1" w:rsidP="7ADE8BC1">
            <w:pPr>
              <w:jc w:val="center"/>
              <w:rPr>
                <w:rFonts w:ascii="Arial Narrow" w:eastAsia="Arial Narrow" w:hAnsi="Arial Narrow" w:cs="Arial Narrow"/>
                <w:b/>
                <w:bCs/>
                <w:color w:val="FFFFFF" w:themeColor="background1"/>
                <w:sz w:val="20"/>
                <w:szCs w:val="20"/>
              </w:rPr>
            </w:pPr>
            <w:r w:rsidRPr="7ADE8BC1">
              <w:rPr>
                <w:rFonts w:ascii="Arial Narrow" w:eastAsia="Arial Narrow" w:hAnsi="Arial Narrow" w:cs="Arial Narrow"/>
                <w:b/>
                <w:bCs/>
                <w:color w:val="FFFFFF" w:themeColor="background1"/>
                <w:sz w:val="20"/>
                <w:szCs w:val="20"/>
              </w:rPr>
              <w:t>Actividades</w:t>
            </w:r>
          </w:p>
        </w:tc>
        <w:tc>
          <w:tcPr>
            <w:tcW w:w="2416" w:type="dxa"/>
            <w:vMerge w:val="restart"/>
            <w:tcBorders>
              <w:top w:val="dotted" w:sz="4" w:space="0" w:color="auto"/>
              <w:left w:val="dotted" w:sz="4" w:space="0" w:color="auto"/>
              <w:bottom w:val="nil"/>
              <w:right w:val="dotted" w:sz="4" w:space="0" w:color="auto"/>
            </w:tcBorders>
            <w:shd w:val="clear" w:color="auto" w:fill="548235"/>
            <w:vAlign w:val="center"/>
          </w:tcPr>
          <w:p w14:paraId="38423B9A" w14:textId="080C509A" w:rsidR="7ADE8BC1" w:rsidRDefault="7ADE8BC1" w:rsidP="7ADE8BC1">
            <w:pPr>
              <w:jc w:val="center"/>
              <w:rPr>
                <w:rFonts w:ascii="Arial Narrow" w:eastAsia="Arial Narrow" w:hAnsi="Arial Narrow" w:cs="Arial Narrow"/>
                <w:b/>
                <w:bCs/>
                <w:color w:val="FFFFFF" w:themeColor="background1"/>
                <w:sz w:val="20"/>
                <w:szCs w:val="20"/>
              </w:rPr>
            </w:pPr>
            <w:r w:rsidRPr="7ADE8BC1">
              <w:rPr>
                <w:rFonts w:ascii="Arial Narrow" w:eastAsia="Arial Narrow" w:hAnsi="Arial Narrow" w:cs="Arial Narrow"/>
                <w:b/>
                <w:bCs/>
                <w:color w:val="FFFFFF" w:themeColor="background1"/>
                <w:sz w:val="20"/>
                <w:szCs w:val="20"/>
              </w:rPr>
              <w:t>Meta o producto</w:t>
            </w:r>
          </w:p>
        </w:tc>
        <w:tc>
          <w:tcPr>
            <w:tcW w:w="1958" w:type="dxa"/>
            <w:vMerge w:val="restart"/>
            <w:tcBorders>
              <w:top w:val="dotted" w:sz="4" w:space="0" w:color="auto"/>
              <w:left w:val="dotted" w:sz="4" w:space="0" w:color="auto"/>
              <w:bottom w:val="nil"/>
              <w:right w:val="dotted" w:sz="4" w:space="0" w:color="auto"/>
            </w:tcBorders>
            <w:shd w:val="clear" w:color="auto" w:fill="548235"/>
            <w:vAlign w:val="center"/>
          </w:tcPr>
          <w:p w14:paraId="19A4661D" w14:textId="107E0355" w:rsidR="7ADE8BC1" w:rsidRDefault="7ADE8BC1" w:rsidP="7ADE8BC1">
            <w:pPr>
              <w:jc w:val="center"/>
              <w:rPr>
                <w:rFonts w:ascii="Arial Narrow" w:eastAsia="Arial Narrow" w:hAnsi="Arial Narrow" w:cs="Arial Narrow"/>
                <w:b/>
                <w:bCs/>
                <w:color w:val="FFFFFF" w:themeColor="background1"/>
                <w:sz w:val="20"/>
                <w:szCs w:val="20"/>
              </w:rPr>
            </w:pPr>
            <w:r w:rsidRPr="7ADE8BC1">
              <w:rPr>
                <w:rFonts w:ascii="Arial Narrow" w:eastAsia="Arial Narrow" w:hAnsi="Arial Narrow" w:cs="Arial Narrow"/>
                <w:b/>
                <w:bCs/>
                <w:color w:val="FFFFFF" w:themeColor="background1"/>
                <w:sz w:val="20"/>
                <w:szCs w:val="20"/>
              </w:rPr>
              <w:t>Indicador</w:t>
            </w:r>
          </w:p>
        </w:tc>
      </w:tr>
      <w:tr w:rsidR="7ADE8BC1" w14:paraId="311B9977" w14:textId="77777777" w:rsidTr="00E06BFA">
        <w:trPr>
          <w:trHeight w:val="269"/>
        </w:trPr>
        <w:tc>
          <w:tcPr>
            <w:tcW w:w="1555" w:type="dxa"/>
            <w:vMerge/>
            <w:tcBorders>
              <w:left w:val="dotted" w:sz="0" w:space="0" w:color="auto"/>
              <w:bottom w:val="dotted" w:sz="4" w:space="0" w:color="auto"/>
              <w:right w:val="dotted" w:sz="0" w:space="0" w:color="auto"/>
            </w:tcBorders>
            <w:vAlign w:val="center"/>
          </w:tcPr>
          <w:p w14:paraId="4BA624B8" w14:textId="77777777" w:rsidR="00257DF0" w:rsidRDefault="00257DF0"/>
        </w:tc>
        <w:tc>
          <w:tcPr>
            <w:tcW w:w="522" w:type="dxa"/>
            <w:vMerge/>
            <w:tcBorders>
              <w:left w:val="dotted" w:sz="0" w:space="0" w:color="auto"/>
              <w:bottom w:val="dotted" w:sz="4" w:space="0" w:color="auto"/>
              <w:right w:val="dotted" w:sz="0" w:space="0" w:color="auto"/>
            </w:tcBorders>
            <w:vAlign w:val="center"/>
          </w:tcPr>
          <w:p w14:paraId="596AF58B" w14:textId="77777777" w:rsidR="00257DF0" w:rsidRDefault="00257DF0"/>
        </w:tc>
        <w:tc>
          <w:tcPr>
            <w:tcW w:w="2039" w:type="dxa"/>
            <w:vMerge/>
            <w:tcBorders>
              <w:left w:val="dotted" w:sz="0" w:space="0" w:color="auto"/>
              <w:bottom w:val="dotted" w:sz="4" w:space="0" w:color="auto"/>
              <w:right w:val="dotted" w:sz="0" w:space="0" w:color="auto"/>
            </w:tcBorders>
            <w:vAlign w:val="center"/>
          </w:tcPr>
          <w:p w14:paraId="4F8C4789" w14:textId="77777777" w:rsidR="00257DF0" w:rsidRDefault="00257DF0"/>
        </w:tc>
        <w:tc>
          <w:tcPr>
            <w:tcW w:w="2416" w:type="dxa"/>
            <w:vMerge/>
            <w:tcBorders>
              <w:left w:val="dotted" w:sz="0" w:space="0" w:color="auto"/>
              <w:bottom w:val="dotted" w:sz="4" w:space="0" w:color="auto"/>
              <w:right w:val="dotted" w:sz="0" w:space="0" w:color="auto"/>
            </w:tcBorders>
            <w:vAlign w:val="center"/>
          </w:tcPr>
          <w:p w14:paraId="01E4B1E1" w14:textId="77777777" w:rsidR="00257DF0" w:rsidRDefault="00257DF0"/>
        </w:tc>
        <w:tc>
          <w:tcPr>
            <w:tcW w:w="1958" w:type="dxa"/>
            <w:vMerge/>
            <w:tcBorders>
              <w:left w:val="dotted" w:sz="0" w:space="0" w:color="auto"/>
              <w:bottom w:val="dotted" w:sz="4" w:space="0" w:color="auto"/>
              <w:right w:val="dotted" w:sz="0" w:space="0" w:color="auto"/>
            </w:tcBorders>
            <w:vAlign w:val="center"/>
          </w:tcPr>
          <w:p w14:paraId="78966B32" w14:textId="77777777" w:rsidR="00257DF0" w:rsidRDefault="00257DF0"/>
        </w:tc>
      </w:tr>
      <w:tr w:rsidR="00E06BFA" w14:paraId="53BA56F5" w14:textId="77777777" w:rsidTr="00E06BFA">
        <w:trPr>
          <w:trHeight w:val="555"/>
        </w:trPr>
        <w:tc>
          <w:tcPr>
            <w:tcW w:w="1555" w:type="dxa"/>
            <w:vMerge w:val="restart"/>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61217D8" w14:textId="137ABA24" w:rsidR="00E06BFA" w:rsidRDefault="00E06BFA" w:rsidP="00C95C28">
            <w:pPr>
              <w:jc w:val="left"/>
              <w:rPr>
                <w:rFonts w:ascii="Arial Narrow" w:eastAsia="Arial Narrow" w:hAnsi="Arial Narrow" w:cs="Arial Narrow"/>
                <w:sz w:val="20"/>
                <w:szCs w:val="20"/>
              </w:rPr>
            </w:pPr>
            <w:r w:rsidRPr="00C95C28">
              <w:rPr>
                <w:rFonts w:ascii="Arial Narrow" w:eastAsia="Arial Narrow" w:hAnsi="Arial Narrow" w:cs="Arial Narrow"/>
                <w:b/>
                <w:bCs/>
                <w:sz w:val="20"/>
                <w:szCs w:val="20"/>
              </w:rPr>
              <w:t>Subcomponente 1</w:t>
            </w:r>
            <w:r>
              <w:br/>
            </w:r>
            <w:r w:rsidRPr="7ADE8BC1">
              <w:rPr>
                <w:rFonts w:ascii="Arial Narrow" w:eastAsia="Arial Narrow" w:hAnsi="Arial Narrow" w:cs="Arial Narrow"/>
                <w:sz w:val="20"/>
                <w:szCs w:val="20"/>
              </w:rPr>
              <w:lastRenderedPageBreak/>
              <w:t xml:space="preserve"> Transparencia activa</w:t>
            </w:r>
          </w:p>
        </w:tc>
        <w:tc>
          <w:tcPr>
            <w:tcW w:w="522" w:type="dxa"/>
            <w:tcBorders>
              <w:top w:val="dotted" w:sz="4" w:space="0" w:color="auto"/>
              <w:left w:val="dotted" w:sz="4" w:space="0" w:color="auto"/>
              <w:bottom w:val="dotted" w:sz="4" w:space="0" w:color="auto"/>
              <w:right w:val="dotted" w:sz="4" w:space="0" w:color="auto"/>
            </w:tcBorders>
            <w:shd w:val="clear" w:color="auto" w:fill="auto"/>
            <w:vAlign w:val="center"/>
          </w:tcPr>
          <w:p w14:paraId="12A1141C" w14:textId="5748BEFD" w:rsidR="00E06BFA" w:rsidRPr="00E06BFA" w:rsidRDefault="00E06BFA" w:rsidP="00E06BFA">
            <w:pPr>
              <w:jc w:val="center"/>
              <w:rPr>
                <w:rFonts w:ascii="Arial Narrow" w:eastAsia="Arial Narrow" w:hAnsi="Arial Narrow" w:cs="Arial Narrow"/>
                <w:b/>
                <w:bCs/>
                <w:sz w:val="20"/>
                <w:szCs w:val="20"/>
              </w:rPr>
            </w:pPr>
            <w:r w:rsidRPr="00E06BFA">
              <w:rPr>
                <w:rFonts w:ascii="Arial Narrow" w:eastAsia="Arial Narrow" w:hAnsi="Arial Narrow" w:cs="Arial Narrow"/>
                <w:b/>
                <w:bCs/>
                <w:sz w:val="20"/>
                <w:szCs w:val="20"/>
              </w:rPr>
              <w:lastRenderedPageBreak/>
              <w:t>1.1</w:t>
            </w:r>
          </w:p>
        </w:tc>
        <w:tc>
          <w:tcPr>
            <w:tcW w:w="2039" w:type="dxa"/>
            <w:tcBorders>
              <w:top w:val="dotted" w:sz="4" w:space="0" w:color="auto"/>
              <w:left w:val="dotted" w:sz="4" w:space="0" w:color="auto"/>
              <w:bottom w:val="dotted" w:sz="4" w:space="0" w:color="auto"/>
              <w:right w:val="dotted" w:sz="4" w:space="0" w:color="auto"/>
            </w:tcBorders>
            <w:shd w:val="clear" w:color="auto" w:fill="auto"/>
            <w:vAlign w:val="center"/>
          </w:tcPr>
          <w:p w14:paraId="446CF737" w14:textId="28D9AD44" w:rsidR="00E06BFA" w:rsidRPr="00E06BFA" w:rsidRDefault="00E06BFA" w:rsidP="00E06BFA">
            <w:pPr>
              <w:jc w:val="left"/>
              <w:rPr>
                <w:rFonts w:ascii="Arial Narrow" w:eastAsia="Arial Narrow" w:hAnsi="Arial Narrow" w:cs="Arial Narrow"/>
                <w:sz w:val="20"/>
                <w:szCs w:val="20"/>
              </w:rPr>
            </w:pPr>
            <w:r w:rsidRPr="00E06BFA">
              <w:rPr>
                <w:rFonts w:ascii="Arial Narrow" w:hAnsi="Arial Narrow" w:cs="Calibri"/>
                <w:sz w:val="20"/>
                <w:szCs w:val="20"/>
              </w:rPr>
              <w:t>Generar un dataset.</w:t>
            </w:r>
          </w:p>
        </w:tc>
        <w:tc>
          <w:tcPr>
            <w:tcW w:w="2416" w:type="dxa"/>
            <w:tcBorders>
              <w:top w:val="dotted" w:sz="4" w:space="0" w:color="auto"/>
              <w:left w:val="dotted" w:sz="4" w:space="0" w:color="auto"/>
              <w:bottom w:val="dotted" w:sz="4" w:space="0" w:color="auto"/>
              <w:right w:val="dotted" w:sz="4" w:space="0" w:color="auto"/>
            </w:tcBorders>
            <w:shd w:val="clear" w:color="auto" w:fill="auto"/>
            <w:vAlign w:val="center"/>
          </w:tcPr>
          <w:p w14:paraId="3205C880" w14:textId="386D3F5E" w:rsidR="00E06BFA" w:rsidRPr="00E06BFA" w:rsidRDefault="00E06BFA" w:rsidP="00E06BFA">
            <w:pPr>
              <w:jc w:val="left"/>
              <w:rPr>
                <w:rFonts w:ascii="Arial Narrow" w:eastAsia="Arial Narrow" w:hAnsi="Arial Narrow" w:cs="Arial Narrow"/>
                <w:sz w:val="20"/>
                <w:szCs w:val="20"/>
              </w:rPr>
            </w:pPr>
            <w:r w:rsidRPr="00E06BFA">
              <w:rPr>
                <w:rFonts w:ascii="Arial Narrow" w:hAnsi="Arial Narrow" w:cs="Calibri"/>
                <w:sz w:val="20"/>
                <w:szCs w:val="20"/>
              </w:rPr>
              <w:t>Generar un dataset por proceso.</w:t>
            </w:r>
          </w:p>
        </w:tc>
        <w:tc>
          <w:tcPr>
            <w:tcW w:w="1958" w:type="dxa"/>
            <w:tcBorders>
              <w:top w:val="dotted" w:sz="4" w:space="0" w:color="auto"/>
              <w:left w:val="dotted" w:sz="4" w:space="0" w:color="auto"/>
              <w:bottom w:val="dotted" w:sz="4" w:space="0" w:color="auto"/>
              <w:right w:val="dotted" w:sz="4" w:space="0" w:color="auto"/>
            </w:tcBorders>
            <w:shd w:val="clear" w:color="auto" w:fill="auto"/>
            <w:vAlign w:val="center"/>
          </w:tcPr>
          <w:p w14:paraId="09D2C905" w14:textId="3E0B21C0" w:rsidR="00E06BFA" w:rsidRPr="00E06BFA" w:rsidRDefault="00CE7D7B" w:rsidP="00E06BFA">
            <w:pPr>
              <w:jc w:val="left"/>
              <w:rPr>
                <w:rFonts w:ascii="Arial Narrow" w:eastAsia="Arial Narrow" w:hAnsi="Arial Narrow" w:cs="Arial Narrow"/>
                <w:sz w:val="20"/>
                <w:szCs w:val="20"/>
              </w:rPr>
            </w:pPr>
            <w:r>
              <w:rPr>
                <w:rFonts w:ascii="Arial Narrow" w:hAnsi="Arial Narrow" w:cs="Calibri"/>
                <w:sz w:val="20"/>
                <w:szCs w:val="20"/>
              </w:rPr>
              <w:t xml:space="preserve">N° </w:t>
            </w:r>
            <w:r w:rsidR="00E06BFA" w:rsidRPr="00E06BFA">
              <w:rPr>
                <w:rFonts w:ascii="Arial Narrow" w:hAnsi="Arial Narrow" w:cs="Calibri"/>
                <w:sz w:val="20"/>
                <w:szCs w:val="20"/>
              </w:rPr>
              <w:t>Data set por proceso realizados/</w:t>
            </w:r>
            <w:r>
              <w:rPr>
                <w:rFonts w:ascii="Arial Narrow" w:hAnsi="Arial Narrow" w:cs="Calibri"/>
                <w:sz w:val="20"/>
                <w:szCs w:val="20"/>
              </w:rPr>
              <w:t xml:space="preserve">N° </w:t>
            </w:r>
            <w:r w:rsidRPr="00E06BFA">
              <w:rPr>
                <w:rFonts w:ascii="Arial Narrow" w:hAnsi="Arial Narrow" w:cs="Calibri"/>
                <w:sz w:val="20"/>
                <w:szCs w:val="20"/>
              </w:rPr>
              <w:lastRenderedPageBreak/>
              <w:t>Data</w:t>
            </w:r>
            <w:r w:rsidR="00E06BFA" w:rsidRPr="00E06BFA">
              <w:rPr>
                <w:rFonts w:ascii="Arial Narrow" w:hAnsi="Arial Narrow" w:cs="Calibri"/>
                <w:sz w:val="20"/>
                <w:szCs w:val="20"/>
              </w:rPr>
              <w:t xml:space="preserve"> set por proceso propuestos *100</w:t>
            </w:r>
          </w:p>
        </w:tc>
      </w:tr>
      <w:tr w:rsidR="00E06BFA" w14:paraId="6D37131F" w14:textId="77777777" w:rsidTr="00E06BFA">
        <w:trPr>
          <w:trHeight w:val="570"/>
        </w:trPr>
        <w:tc>
          <w:tcPr>
            <w:tcW w:w="1555" w:type="dxa"/>
            <w:vMerge/>
            <w:tcBorders>
              <w:top w:val="dotted" w:sz="4" w:space="0" w:color="auto"/>
              <w:left w:val="dotted" w:sz="4" w:space="0" w:color="auto"/>
              <w:bottom w:val="dotted" w:sz="4" w:space="0" w:color="auto"/>
              <w:right w:val="dotted" w:sz="4" w:space="0" w:color="auto"/>
            </w:tcBorders>
            <w:vAlign w:val="center"/>
          </w:tcPr>
          <w:p w14:paraId="526AA80C" w14:textId="77777777" w:rsidR="00E06BFA" w:rsidRDefault="00E06BFA" w:rsidP="00E06BFA"/>
        </w:tc>
        <w:tc>
          <w:tcPr>
            <w:tcW w:w="522" w:type="dxa"/>
            <w:tcBorders>
              <w:top w:val="dotted" w:sz="4" w:space="0" w:color="auto"/>
              <w:left w:val="dotted" w:sz="4" w:space="0" w:color="auto"/>
              <w:bottom w:val="dotted" w:sz="4" w:space="0" w:color="auto"/>
              <w:right w:val="dotted" w:sz="4" w:space="0" w:color="auto"/>
            </w:tcBorders>
            <w:shd w:val="clear" w:color="auto" w:fill="auto"/>
            <w:vAlign w:val="center"/>
          </w:tcPr>
          <w:p w14:paraId="34CE9BF1" w14:textId="0F25B542" w:rsidR="00E06BFA" w:rsidRPr="00E06BFA" w:rsidRDefault="00E06BFA" w:rsidP="00E06BFA">
            <w:pPr>
              <w:rPr>
                <w:rFonts w:ascii="Arial Narrow" w:eastAsia="Arial Narrow" w:hAnsi="Arial Narrow" w:cs="Arial Narrow"/>
                <w:b/>
                <w:bCs/>
                <w:sz w:val="20"/>
                <w:szCs w:val="20"/>
              </w:rPr>
            </w:pPr>
            <w:r w:rsidRPr="00E06BFA">
              <w:rPr>
                <w:rFonts w:ascii="Arial Narrow" w:eastAsia="Arial Narrow" w:hAnsi="Arial Narrow" w:cs="Arial Narrow"/>
                <w:b/>
                <w:bCs/>
                <w:sz w:val="20"/>
                <w:szCs w:val="20"/>
              </w:rPr>
              <w:t>1.2</w:t>
            </w:r>
          </w:p>
        </w:tc>
        <w:tc>
          <w:tcPr>
            <w:tcW w:w="2039" w:type="dxa"/>
            <w:tcBorders>
              <w:top w:val="dotted" w:sz="4" w:space="0" w:color="auto"/>
              <w:left w:val="dotted" w:sz="4" w:space="0" w:color="auto"/>
              <w:bottom w:val="dotted" w:sz="4" w:space="0" w:color="auto"/>
              <w:right w:val="dotted" w:sz="4" w:space="0" w:color="auto"/>
            </w:tcBorders>
            <w:shd w:val="clear" w:color="auto" w:fill="auto"/>
            <w:vAlign w:val="center"/>
          </w:tcPr>
          <w:p w14:paraId="48664AAA" w14:textId="7424B2E7" w:rsidR="00E06BFA" w:rsidRPr="00E06BFA" w:rsidRDefault="00E06BFA" w:rsidP="00E06BFA">
            <w:pPr>
              <w:rPr>
                <w:sz w:val="20"/>
                <w:szCs w:val="20"/>
              </w:rPr>
            </w:pPr>
            <w:r w:rsidRPr="00E06BFA">
              <w:rPr>
                <w:rFonts w:ascii="Arial Narrow" w:hAnsi="Arial Narrow" w:cs="Calibri"/>
                <w:sz w:val="20"/>
                <w:szCs w:val="20"/>
              </w:rPr>
              <w:t>Socializar los datos abiertos generados por los procesos.</w:t>
            </w:r>
          </w:p>
        </w:tc>
        <w:tc>
          <w:tcPr>
            <w:tcW w:w="2416" w:type="dxa"/>
            <w:tcBorders>
              <w:top w:val="dotted" w:sz="4" w:space="0" w:color="auto"/>
              <w:left w:val="dotted" w:sz="4" w:space="0" w:color="auto"/>
              <w:bottom w:val="dotted" w:sz="4" w:space="0" w:color="auto"/>
              <w:right w:val="nil"/>
            </w:tcBorders>
            <w:shd w:val="clear" w:color="auto" w:fill="auto"/>
            <w:vAlign w:val="center"/>
          </w:tcPr>
          <w:p w14:paraId="18934B89" w14:textId="21B86E45" w:rsidR="00E06BFA" w:rsidRPr="00E06BFA" w:rsidRDefault="00E06BFA" w:rsidP="00E06BFA">
            <w:pPr>
              <w:rPr>
                <w:rFonts w:ascii="Arial Narrow" w:eastAsia="Arial Narrow" w:hAnsi="Arial Narrow" w:cs="Arial Narrow"/>
                <w:color w:val="000000" w:themeColor="text1"/>
                <w:sz w:val="20"/>
                <w:szCs w:val="20"/>
              </w:rPr>
            </w:pPr>
            <w:r w:rsidRPr="00E06BFA">
              <w:rPr>
                <w:rFonts w:ascii="Arial Narrow" w:hAnsi="Arial Narrow" w:cs="Calibri"/>
                <w:sz w:val="20"/>
                <w:szCs w:val="20"/>
              </w:rPr>
              <w:t>Data set socializados.</w:t>
            </w:r>
          </w:p>
        </w:tc>
        <w:tc>
          <w:tcPr>
            <w:tcW w:w="1958" w:type="dxa"/>
            <w:tcBorders>
              <w:top w:val="dotted" w:sz="4" w:space="0" w:color="auto"/>
              <w:left w:val="dotted" w:sz="4" w:space="0" w:color="auto"/>
              <w:bottom w:val="dotted" w:sz="4" w:space="0" w:color="auto"/>
              <w:right w:val="dotted" w:sz="4" w:space="0" w:color="auto"/>
            </w:tcBorders>
            <w:shd w:val="clear" w:color="auto" w:fill="auto"/>
            <w:vAlign w:val="center"/>
          </w:tcPr>
          <w:p w14:paraId="214D976F" w14:textId="61324716" w:rsidR="00E06BFA" w:rsidRPr="00E06BFA" w:rsidRDefault="00CE7D7B" w:rsidP="00E06BFA">
            <w:pPr>
              <w:jc w:val="left"/>
              <w:rPr>
                <w:rFonts w:ascii="Arial Narrow" w:eastAsia="Arial Narrow" w:hAnsi="Arial Narrow" w:cs="Arial Narrow"/>
                <w:sz w:val="20"/>
                <w:szCs w:val="20"/>
              </w:rPr>
            </w:pPr>
            <w:r>
              <w:rPr>
                <w:rFonts w:ascii="Arial Narrow" w:hAnsi="Arial Narrow" w:cs="Calibri"/>
                <w:sz w:val="20"/>
                <w:szCs w:val="20"/>
              </w:rPr>
              <w:t xml:space="preserve">N° </w:t>
            </w:r>
            <w:r w:rsidR="00E06BFA" w:rsidRPr="00E06BFA">
              <w:rPr>
                <w:rFonts w:ascii="Arial Narrow" w:hAnsi="Arial Narrow" w:cs="Calibri"/>
                <w:sz w:val="20"/>
                <w:szCs w:val="20"/>
              </w:rPr>
              <w:t>Data set socializados/</w:t>
            </w:r>
            <w:r>
              <w:rPr>
                <w:rFonts w:ascii="Arial Narrow" w:hAnsi="Arial Narrow" w:cs="Calibri"/>
                <w:sz w:val="20"/>
                <w:szCs w:val="20"/>
              </w:rPr>
              <w:t xml:space="preserve">N° </w:t>
            </w:r>
            <w:r w:rsidR="00E06BFA" w:rsidRPr="00E06BFA">
              <w:rPr>
                <w:rFonts w:ascii="Arial Narrow" w:hAnsi="Arial Narrow" w:cs="Calibri"/>
                <w:sz w:val="20"/>
                <w:szCs w:val="20"/>
              </w:rPr>
              <w:t>Data set por proceso realizado *100</w:t>
            </w:r>
          </w:p>
        </w:tc>
      </w:tr>
      <w:tr w:rsidR="00E06BFA" w14:paraId="1E3AA6EA" w14:textId="77777777" w:rsidTr="00E06BFA">
        <w:trPr>
          <w:trHeight w:val="570"/>
        </w:trPr>
        <w:tc>
          <w:tcPr>
            <w:tcW w:w="1555" w:type="dxa"/>
            <w:vMerge/>
            <w:tcBorders>
              <w:top w:val="dotted" w:sz="4" w:space="0" w:color="auto"/>
              <w:left w:val="dotted" w:sz="4" w:space="0" w:color="auto"/>
              <w:bottom w:val="dotted" w:sz="4" w:space="0" w:color="auto"/>
              <w:right w:val="dotted" w:sz="4" w:space="0" w:color="auto"/>
            </w:tcBorders>
            <w:vAlign w:val="center"/>
          </w:tcPr>
          <w:p w14:paraId="26C411BB" w14:textId="77777777" w:rsidR="00E06BFA" w:rsidRDefault="00E06BFA" w:rsidP="00E06BFA"/>
        </w:tc>
        <w:tc>
          <w:tcPr>
            <w:tcW w:w="522" w:type="dxa"/>
            <w:tcBorders>
              <w:top w:val="dotted" w:sz="4" w:space="0" w:color="auto"/>
              <w:left w:val="dotted" w:sz="4" w:space="0" w:color="auto"/>
              <w:bottom w:val="dotted" w:sz="4" w:space="0" w:color="auto"/>
              <w:right w:val="dotted" w:sz="4" w:space="0" w:color="auto"/>
            </w:tcBorders>
            <w:shd w:val="clear" w:color="auto" w:fill="auto"/>
            <w:vAlign w:val="center"/>
          </w:tcPr>
          <w:p w14:paraId="4AE90428" w14:textId="0D6EB635" w:rsidR="00E06BFA" w:rsidRPr="00E06BFA" w:rsidRDefault="00E06BFA" w:rsidP="00E06BFA">
            <w:pPr>
              <w:rPr>
                <w:rFonts w:ascii="Arial Narrow" w:eastAsia="Arial Narrow" w:hAnsi="Arial Narrow" w:cs="Arial Narrow"/>
                <w:b/>
                <w:bCs/>
                <w:sz w:val="20"/>
                <w:szCs w:val="20"/>
              </w:rPr>
            </w:pPr>
            <w:r w:rsidRPr="00E06BFA">
              <w:rPr>
                <w:rFonts w:ascii="Arial Narrow" w:eastAsia="Arial Narrow" w:hAnsi="Arial Narrow" w:cs="Arial Narrow"/>
                <w:b/>
                <w:bCs/>
                <w:sz w:val="20"/>
                <w:szCs w:val="20"/>
              </w:rPr>
              <w:t>1.3</w:t>
            </w:r>
          </w:p>
        </w:tc>
        <w:tc>
          <w:tcPr>
            <w:tcW w:w="2039" w:type="dxa"/>
            <w:tcBorders>
              <w:top w:val="dotted" w:sz="4" w:space="0" w:color="auto"/>
              <w:left w:val="dotted" w:sz="4" w:space="0" w:color="auto"/>
              <w:bottom w:val="dotted" w:sz="4" w:space="0" w:color="auto"/>
              <w:right w:val="dotted" w:sz="4" w:space="0" w:color="auto"/>
            </w:tcBorders>
            <w:shd w:val="clear" w:color="auto" w:fill="auto"/>
            <w:vAlign w:val="center"/>
          </w:tcPr>
          <w:p w14:paraId="68514879" w14:textId="200CB3AC" w:rsidR="00E06BFA" w:rsidRPr="00E06BFA" w:rsidRDefault="00E06BFA" w:rsidP="00E06BFA">
            <w:pPr>
              <w:rPr>
                <w:sz w:val="20"/>
                <w:szCs w:val="20"/>
              </w:rPr>
            </w:pPr>
            <w:r w:rsidRPr="00E06BFA">
              <w:rPr>
                <w:rFonts w:ascii="Arial Narrow" w:hAnsi="Arial Narrow" w:cs="Calibri"/>
                <w:sz w:val="20"/>
                <w:szCs w:val="20"/>
              </w:rPr>
              <w:t>Mantener actualizado el portal de datos abiertos Bogotá con la información recibida por parte de los procesos.</w:t>
            </w:r>
          </w:p>
        </w:tc>
        <w:tc>
          <w:tcPr>
            <w:tcW w:w="2416" w:type="dxa"/>
            <w:tcBorders>
              <w:top w:val="dotted" w:sz="4" w:space="0" w:color="auto"/>
              <w:left w:val="dotted" w:sz="4" w:space="0" w:color="auto"/>
              <w:bottom w:val="dotted" w:sz="4" w:space="0" w:color="auto"/>
              <w:right w:val="nil"/>
            </w:tcBorders>
            <w:shd w:val="clear" w:color="auto" w:fill="auto"/>
            <w:vAlign w:val="center"/>
          </w:tcPr>
          <w:p w14:paraId="115630E9" w14:textId="22557E1D" w:rsidR="00E06BFA" w:rsidRPr="00E06BFA" w:rsidRDefault="00E06BFA" w:rsidP="00E06BFA">
            <w:pPr>
              <w:rPr>
                <w:rFonts w:ascii="Arial Narrow" w:eastAsia="Arial Narrow" w:hAnsi="Arial Narrow" w:cs="Arial Narrow"/>
                <w:color w:val="000000" w:themeColor="text1"/>
                <w:sz w:val="20"/>
                <w:szCs w:val="20"/>
              </w:rPr>
            </w:pPr>
            <w:r w:rsidRPr="00E06BFA">
              <w:rPr>
                <w:rFonts w:ascii="Arial Narrow" w:hAnsi="Arial Narrow" w:cs="Calibri"/>
                <w:color w:val="000000"/>
                <w:sz w:val="20"/>
                <w:szCs w:val="20"/>
              </w:rPr>
              <w:t>Reporte semestral de los datos abiertos publicados en el portal de datos Bogotá.</w:t>
            </w:r>
          </w:p>
        </w:tc>
        <w:tc>
          <w:tcPr>
            <w:tcW w:w="1958" w:type="dxa"/>
            <w:tcBorders>
              <w:top w:val="dotted" w:sz="4" w:space="0" w:color="auto"/>
              <w:left w:val="dotted" w:sz="4" w:space="0" w:color="auto"/>
              <w:bottom w:val="dotted" w:sz="4" w:space="0" w:color="auto"/>
              <w:right w:val="dotted" w:sz="4" w:space="0" w:color="auto"/>
            </w:tcBorders>
            <w:shd w:val="clear" w:color="auto" w:fill="auto"/>
            <w:vAlign w:val="center"/>
          </w:tcPr>
          <w:p w14:paraId="329F2426" w14:textId="0DA74EDC" w:rsidR="00E06BFA" w:rsidRPr="00E06BFA" w:rsidRDefault="00CE7D7B" w:rsidP="00E06BFA">
            <w:pPr>
              <w:jc w:val="left"/>
              <w:rPr>
                <w:rFonts w:ascii="Arial Narrow" w:eastAsia="Arial Narrow" w:hAnsi="Arial Narrow" w:cs="Arial Narrow"/>
                <w:sz w:val="20"/>
                <w:szCs w:val="20"/>
              </w:rPr>
            </w:pPr>
            <w:r>
              <w:rPr>
                <w:rFonts w:ascii="Arial Narrow" w:hAnsi="Arial Narrow" w:cs="Calibri"/>
                <w:sz w:val="20"/>
                <w:szCs w:val="20"/>
              </w:rPr>
              <w:t xml:space="preserve">N° </w:t>
            </w:r>
            <w:r w:rsidR="00E06BFA" w:rsidRPr="00E06BFA">
              <w:rPr>
                <w:rFonts w:ascii="Arial Narrow" w:hAnsi="Arial Narrow" w:cs="Calibri"/>
                <w:sz w:val="20"/>
                <w:szCs w:val="20"/>
              </w:rPr>
              <w:t xml:space="preserve">Reportes realizados/ </w:t>
            </w:r>
            <w:r>
              <w:rPr>
                <w:rFonts w:ascii="Arial Narrow" w:hAnsi="Arial Narrow" w:cs="Calibri"/>
                <w:sz w:val="20"/>
                <w:szCs w:val="20"/>
              </w:rPr>
              <w:t xml:space="preserve">N° </w:t>
            </w:r>
            <w:r w:rsidR="00E06BFA" w:rsidRPr="00E06BFA">
              <w:rPr>
                <w:rFonts w:ascii="Arial Narrow" w:hAnsi="Arial Narrow" w:cs="Calibri"/>
                <w:sz w:val="20"/>
                <w:szCs w:val="20"/>
              </w:rPr>
              <w:t>reportes programados *100</w:t>
            </w:r>
          </w:p>
        </w:tc>
      </w:tr>
      <w:tr w:rsidR="00C95C28" w14:paraId="1904F14F" w14:textId="77777777" w:rsidTr="00E06BFA">
        <w:trPr>
          <w:trHeight w:val="1631"/>
        </w:trPr>
        <w:tc>
          <w:tcPr>
            <w:tcW w:w="1555" w:type="dxa"/>
            <w:vMerge/>
            <w:tcBorders>
              <w:top w:val="dotted" w:sz="4" w:space="0" w:color="auto"/>
              <w:left w:val="dotted" w:sz="4" w:space="0" w:color="auto"/>
              <w:bottom w:val="dotted" w:sz="0" w:space="0" w:color="auto"/>
              <w:right w:val="dotted" w:sz="4" w:space="0" w:color="auto"/>
            </w:tcBorders>
            <w:vAlign w:val="center"/>
          </w:tcPr>
          <w:p w14:paraId="610F4BDC" w14:textId="77777777" w:rsidR="00C95C28" w:rsidRDefault="00C95C28" w:rsidP="00C95C28"/>
        </w:tc>
        <w:tc>
          <w:tcPr>
            <w:tcW w:w="522" w:type="dxa"/>
            <w:tcBorders>
              <w:top w:val="dotted" w:sz="4" w:space="0" w:color="auto"/>
              <w:left w:val="dotted" w:sz="4" w:space="0" w:color="auto"/>
              <w:bottom w:val="dotted" w:sz="4" w:space="0" w:color="auto"/>
              <w:right w:val="dotted" w:sz="4" w:space="0" w:color="auto"/>
            </w:tcBorders>
            <w:shd w:val="clear" w:color="auto" w:fill="auto"/>
            <w:vAlign w:val="center"/>
          </w:tcPr>
          <w:p w14:paraId="0261D250" w14:textId="191802FB" w:rsidR="00C95C28" w:rsidRDefault="00C95C28" w:rsidP="00C95C28">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1.</w:t>
            </w:r>
            <w:r>
              <w:rPr>
                <w:rFonts w:ascii="Arial Narrow" w:eastAsia="Arial Narrow" w:hAnsi="Arial Narrow" w:cs="Arial Narrow"/>
                <w:b/>
                <w:bCs/>
                <w:sz w:val="20"/>
                <w:szCs w:val="20"/>
              </w:rPr>
              <w:t>4</w:t>
            </w:r>
          </w:p>
        </w:tc>
        <w:tc>
          <w:tcPr>
            <w:tcW w:w="2039" w:type="dxa"/>
            <w:tcBorders>
              <w:top w:val="dotted" w:sz="4" w:space="0" w:color="auto"/>
              <w:left w:val="dotted" w:sz="4" w:space="0" w:color="auto"/>
              <w:bottom w:val="dotted" w:sz="4" w:space="0" w:color="auto"/>
              <w:right w:val="dotted" w:sz="4" w:space="0" w:color="auto"/>
            </w:tcBorders>
            <w:shd w:val="clear" w:color="auto" w:fill="auto"/>
            <w:vAlign w:val="center"/>
          </w:tcPr>
          <w:p w14:paraId="615E4FA2" w14:textId="1F367B55" w:rsidR="00C95C28" w:rsidRPr="00C95C28" w:rsidRDefault="00C95C28" w:rsidP="00C95C28">
            <w:pPr>
              <w:jc w:val="left"/>
              <w:rPr>
                <w:rFonts w:ascii="Arial Narrow" w:eastAsia="Arial Narrow" w:hAnsi="Arial Narrow" w:cs="Arial Narrow"/>
                <w:sz w:val="20"/>
                <w:szCs w:val="20"/>
              </w:rPr>
            </w:pPr>
            <w:r w:rsidRPr="00C95C28">
              <w:rPr>
                <w:rFonts w:ascii="Arial Narrow" w:hAnsi="Arial Narrow" w:cs="Calibri"/>
                <w:sz w:val="20"/>
                <w:szCs w:val="20"/>
              </w:rPr>
              <w:t>Verificar la actualización del micrositio de transparencia de la Unidad con la información pública establecida en la Ley de Transparencia y Derecho de Acceso a la Información Pública.</w:t>
            </w:r>
          </w:p>
        </w:tc>
        <w:tc>
          <w:tcPr>
            <w:tcW w:w="2416" w:type="dxa"/>
            <w:tcBorders>
              <w:top w:val="dotted" w:sz="4" w:space="0" w:color="auto"/>
              <w:left w:val="dotted" w:sz="4" w:space="0" w:color="auto"/>
              <w:bottom w:val="dotted" w:sz="4" w:space="0" w:color="auto"/>
              <w:right w:val="dotted" w:sz="4" w:space="0" w:color="auto"/>
            </w:tcBorders>
            <w:shd w:val="clear" w:color="auto" w:fill="auto"/>
            <w:vAlign w:val="center"/>
          </w:tcPr>
          <w:p w14:paraId="6B60C7C6" w14:textId="3D8FE990" w:rsidR="00C95C28" w:rsidRPr="00C95C28" w:rsidRDefault="00C95C28" w:rsidP="00C95C28">
            <w:pPr>
              <w:jc w:val="left"/>
              <w:rPr>
                <w:rFonts w:ascii="Arial Narrow" w:eastAsia="Arial Narrow" w:hAnsi="Arial Narrow" w:cs="Arial Narrow"/>
                <w:sz w:val="20"/>
                <w:szCs w:val="20"/>
              </w:rPr>
            </w:pPr>
            <w:r w:rsidRPr="00C95C28">
              <w:rPr>
                <w:rFonts w:ascii="Arial Narrow" w:hAnsi="Arial Narrow" w:cs="Calibri"/>
                <w:sz w:val="20"/>
                <w:szCs w:val="20"/>
              </w:rPr>
              <w:t>Realizar 4 seguimiento a través de las mesas técnicas.</w:t>
            </w:r>
          </w:p>
        </w:tc>
        <w:tc>
          <w:tcPr>
            <w:tcW w:w="1958" w:type="dxa"/>
            <w:tcBorders>
              <w:top w:val="dotted" w:sz="4" w:space="0" w:color="auto"/>
              <w:left w:val="dotted" w:sz="4" w:space="0" w:color="auto"/>
              <w:bottom w:val="dotted" w:sz="4" w:space="0" w:color="auto"/>
              <w:right w:val="dotted" w:sz="4" w:space="0" w:color="auto"/>
            </w:tcBorders>
            <w:shd w:val="clear" w:color="auto" w:fill="auto"/>
            <w:vAlign w:val="center"/>
          </w:tcPr>
          <w:p w14:paraId="6A2E026A" w14:textId="141B4E31" w:rsidR="00C95C28" w:rsidRPr="00C95C28" w:rsidRDefault="00CE7D7B" w:rsidP="00C95C28">
            <w:pPr>
              <w:jc w:val="left"/>
              <w:rPr>
                <w:rFonts w:ascii="Arial Narrow" w:eastAsia="Arial Narrow" w:hAnsi="Arial Narrow" w:cs="Arial Narrow"/>
                <w:sz w:val="20"/>
                <w:szCs w:val="20"/>
              </w:rPr>
            </w:pPr>
            <w:r>
              <w:rPr>
                <w:rFonts w:ascii="Arial Narrow" w:hAnsi="Arial Narrow" w:cs="Calibri"/>
                <w:sz w:val="20"/>
                <w:szCs w:val="20"/>
              </w:rPr>
              <w:t xml:space="preserve">N° </w:t>
            </w:r>
            <w:r w:rsidR="00C95C28" w:rsidRPr="00C95C28">
              <w:rPr>
                <w:rFonts w:ascii="Arial Narrow" w:hAnsi="Arial Narrow" w:cs="Calibri"/>
                <w:sz w:val="20"/>
                <w:szCs w:val="20"/>
              </w:rPr>
              <w:t>Mesas técnicas realizadas/</w:t>
            </w:r>
            <w:r>
              <w:rPr>
                <w:rFonts w:ascii="Arial Narrow" w:hAnsi="Arial Narrow" w:cs="Calibri"/>
                <w:sz w:val="20"/>
                <w:szCs w:val="20"/>
              </w:rPr>
              <w:t xml:space="preserve">N° </w:t>
            </w:r>
            <w:r w:rsidR="00C95C28" w:rsidRPr="00C95C28">
              <w:rPr>
                <w:rFonts w:ascii="Arial Narrow" w:hAnsi="Arial Narrow" w:cs="Calibri"/>
                <w:sz w:val="20"/>
                <w:szCs w:val="20"/>
              </w:rPr>
              <w:t>Mesas técnicas programadas*100</w:t>
            </w:r>
          </w:p>
        </w:tc>
      </w:tr>
      <w:tr w:rsidR="7ADE8BC1" w14:paraId="255F33A3" w14:textId="77777777" w:rsidTr="00F9353E">
        <w:trPr>
          <w:trHeight w:val="767"/>
        </w:trPr>
        <w:tc>
          <w:tcPr>
            <w:tcW w:w="1555" w:type="dxa"/>
            <w:vMerge w:val="restart"/>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D6B997F" w14:textId="6DA47115" w:rsidR="7ADE8BC1" w:rsidRDefault="7ADE8BC1" w:rsidP="7ADE8BC1">
            <w:pPr>
              <w:jc w:val="center"/>
              <w:rPr>
                <w:rFonts w:ascii="Arial Narrow" w:eastAsia="Arial Narrow" w:hAnsi="Arial Narrow" w:cs="Arial Narrow"/>
                <w:sz w:val="20"/>
                <w:szCs w:val="20"/>
              </w:rPr>
            </w:pPr>
            <w:r w:rsidRPr="00C95C28">
              <w:rPr>
                <w:rFonts w:ascii="Arial Narrow" w:eastAsia="Arial Narrow" w:hAnsi="Arial Narrow" w:cs="Arial Narrow"/>
                <w:b/>
                <w:bCs/>
                <w:sz w:val="20"/>
                <w:szCs w:val="20"/>
              </w:rPr>
              <w:t>Subcomponente 2</w:t>
            </w:r>
            <w:r>
              <w:br/>
            </w:r>
            <w:r w:rsidRPr="7ADE8BC1">
              <w:rPr>
                <w:rFonts w:ascii="Arial Narrow" w:eastAsia="Arial Narrow" w:hAnsi="Arial Narrow" w:cs="Arial Narrow"/>
                <w:sz w:val="20"/>
                <w:szCs w:val="20"/>
              </w:rPr>
              <w:t xml:space="preserve"> Transparencia pasiva</w:t>
            </w:r>
          </w:p>
        </w:tc>
        <w:tc>
          <w:tcPr>
            <w:tcW w:w="52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1D8735B" w14:textId="6A794E5E" w:rsidR="7ADE8BC1" w:rsidRDefault="7ADE8BC1" w:rsidP="7ADE8BC1">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2.1</w:t>
            </w:r>
          </w:p>
        </w:tc>
        <w:tc>
          <w:tcPr>
            <w:tcW w:w="203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E5CA77F" w14:textId="1D4E0A07"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Elaborar y publicar informes de seguimiento sobre solicitudes de información pública recibidas en la Unidad</w:t>
            </w:r>
          </w:p>
        </w:tc>
        <w:tc>
          <w:tcPr>
            <w:tcW w:w="241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D36FA71" w14:textId="59807122"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Informes de seguimiento mensual a las solicitudes de información pública recibidas en la Unidad elaborados y publicados.</w:t>
            </w:r>
          </w:p>
        </w:tc>
        <w:tc>
          <w:tcPr>
            <w:tcW w:w="1958"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FD1A633" w14:textId="0D8A15CF"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(No de informes elaborados/No informes programados</w:t>
            </w:r>
            <w:r w:rsidR="00CE7D7B">
              <w:rPr>
                <w:rFonts w:ascii="Arial Narrow" w:eastAsia="Arial Narrow" w:hAnsi="Arial Narrow" w:cs="Arial Narrow"/>
                <w:sz w:val="20"/>
                <w:szCs w:val="20"/>
              </w:rPr>
              <w:t>) *</w:t>
            </w:r>
            <w:r w:rsidRPr="7ADE8BC1">
              <w:rPr>
                <w:rFonts w:ascii="Arial Narrow" w:eastAsia="Arial Narrow" w:hAnsi="Arial Narrow" w:cs="Arial Narrow"/>
                <w:sz w:val="20"/>
                <w:szCs w:val="20"/>
              </w:rPr>
              <w:t>100</w:t>
            </w:r>
          </w:p>
        </w:tc>
      </w:tr>
      <w:tr w:rsidR="7ADE8BC1" w14:paraId="46BBA8F6" w14:textId="77777777" w:rsidTr="00F9353E">
        <w:trPr>
          <w:trHeight w:val="908"/>
        </w:trPr>
        <w:tc>
          <w:tcPr>
            <w:tcW w:w="1555" w:type="dxa"/>
            <w:vMerge/>
            <w:tcBorders>
              <w:left w:val="dotted" w:sz="0" w:space="0" w:color="auto"/>
              <w:right w:val="dotted" w:sz="0" w:space="0" w:color="auto"/>
            </w:tcBorders>
            <w:vAlign w:val="center"/>
          </w:tcPr>
          <w:p w14:paraId="132840D3" w14:textId="77777777" w:rsidR="00257DF0" w:rsidRDefault="00257DF0"/>
        </w:tc>
        <w:tc>
          <w:tcPr>
            <w:tcW w:w="52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79FEEB7" w14:textId="11D83C68" w:rsidR="7ADE8BC1" w:rsidRPr="00C95C28" w:rsidRDefault="00463882" w:rsidP="7ADE8BC1">
            <w:pPr>
              <w:rPr>
                <w:rFonts w:ascii="Arial Narrow" w:eastAsia="Arial Narrow" w:hAnsi="Arial Narrow" w:cs="Arial Narrow"/>
                <w:b/>
                <w:bCs/>
                <w:sz w:val="20"/>
                <w:szCs w:val="20"/>
              </w:rPr>
            </w:pPr>
            <w:r w:rsidRPr="00C95C28">
              <w:rPr>
                <w:rFonts w:ascii="Arial Narrow" w:eastAsia="Arial Narrow" w:hAnsi="Arial Narrow" w:cs="Arial Narrow"/>
                <w:b/>
                <w:bCs/>
                <w:sz w:val="20"/>
                <w:szCs w:val="20"/>
              </w:rPr>
              <w:t>2.2</w:t>
            </w:r>
          </w:p>
        </w:tc>
        <w:tc>
          <w:tcPr>
            <w:tcW w:w="203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F6410F2" w14:textId="57348BD6"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Identificar las necesidades de información que requiere conocer la ciudadanía frente a los servicios que garantiza la Unidad</w:t>
            </w:r>
          </w:p>
        </w:tc>
        <w:tc>
          <w:tcPr>
            <w:tcW w:w="241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27E2A37" w14:textId="0174FFA8"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Visibilizar la gestión de la Unidad para generar nuevas formas de relacionamiento con los grupos de interés (trimestral)</w:t>
            </w:r>
          </w:p>
        </w:tc>
        <w:tc>
          <w:tcPr>
            <w:tcW w:w="1958"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6D72231" w14:textId="36F8FFDD"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(No de informes elaborados/No informes programados</w:t>
            </w:r>
            <w:r w:rsidR="00CE7D7B">
              <w:rPr>
                <w:rFonts w:ascii="Arial Narrow" w:eastAsia="Arial Narrow" w:hAnsi="Arial Narrow" w:cs="Arial Narrow"/>
                <w:sz w:val="20"/>
                <w:szCs w:val="20"/>
              </w:rPr>
              <w:t>) *</w:t>
            </w:r>
            <w:r w:rsidRPr="7ADE8BC1">
              <w:rPr>
                <w:rFonts w:ascii="Arial Narrow" w:eastAsia="Arial Narrow" w:hAnsi="Arial Narrow" w:cs="Arial Narrow"/>
                <w:sz w:val="20"/>
                <w:szCs w:val="20"/>
              </w:rPr>
              <w:t>100</w:t>
            </w:r>
          </w:p>
        </w:tc>
      </w:tr>
      <w:tr w:rsidR="7ADE8BC1" w14:paraId="4264CD43" w14:textId="77777777" w:rsidTr="00F9353E">
        <w:trPr>
          <w:trHeight w:val="494"/>
        </w:trPr>
        <w:tc>
          <w:tcPr>
            <w:tcW w:w="1555" w:type="dxa"/>
            <w:vMerge/>
            <w:tcBorders>
              <w:left w:val="dotted" w:sz="0" w:space="0" w:color="auto"/>
              <w:bottom w:val="dotted" w:sz="0" w:space="0" w:color="auto"/>
              <w:right w:val="dotted" w:sz="0" w:space="0" w:color="auto"/>
            </w:tcBorders>
            <w:vAlign w:val="center"/>
          </w:tcPr>
          <w:p w14:paraId="12F3AF61" w14:textId="77777777" w:rsidR="00257DF0" w:rsidRDefault="00257DF0"/>
        </w:tc>
        <w:tc>
          <w:tcPr>
            <w:tcW w:w="52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F5113B9" w14:textId="64849CEA" w:rsidR="7ADE8BC1" w:rsidRPr="00C95C28" w:rsidRDefault="00463882" w:rsidP="7ADE8BC1">
            <w:pPr>
              <w:rPr>
                <w:rFonts w:ascii="Arial Narrow" w:eastAsia="Arial Narrow" w:hAnsi="Arial Narrow" w:cs="Arial Narrow"/>
                <w:b/>
                <w:bCs/>
                <w:sz w:val="20"/>
                <w:szCs w:val="20"/>
              </w:rPr>
            </w:pPr>
            <w:r w:rsidRPr="00C95C28">
              <w:rPr>
                <w:rFonts w:ascii="Arial Narrow" w:eastAsia="Arial Narrow" w:hAnsi="Arial Narrow" w:cs="Arial Narrow"/>
                <w:b/>
                <w:bCs/>
                <w:sz w:val="20"/>
                <w:szCs w:val="20"/>
              </w:rPr>
              <w:t>2.3</w:t>
            </w:r>
          </w:p>
        </w:tc>
        <w:tc>
          <w:tcPr>
            <w:tcW w:w="203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1C4AB64" w14:textId="3AFB89BF"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Socializar el rol del defensor ciudadano</w:t>
            </w:r>
          </w:p>
        </w:tc>
        <w:tc>
          <w:tcPr>
            <w:tcW w:w="241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0B6E762" w14:textId="3D08CC20"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Jornada de inducción interna y socialización externa donde se presente el rol del defensor ciudadano</w:t>
            </w:r>
          </w:p>
        </w:tc>
        <w:tc>
          <w:tcPr>
            <w:tcW w:w="1958"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3EB56C0" w14:textId="1A8930E4"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Una jornada interna anual y dos jornadas externas</w:t>
            </w:r>
          </w:p>
        </w:tc>
      </w:tr>
      <w:tr w:rsidR="7ADE8BC1" w14:paraId="6CECDFD0" w14:textId="77777777" w:rsidTr="00F9353E">
        <w:trPr>
          <w:trHeight w:val="1264"/>
        </w:trPr>
        <w:tc>
          <w:tcPr>
            <w:tcW w:w="1555" w:type="dxa"/>
            <w:vMerge/>
            <w:tcBorders>
              <w:left w:val="dotted" w:sz="0" w:space="0" w:color="auto"/>
              <w:bottom w:val="dotted" w:sz="0" w:space="0" w:color="auto"/>
              <w:right w:val="dotted" w:sz="0" w:space="0" w:color="auto"/>
            </w:tcBorders>
            <w:vAlign w:val="center"/>
          </w:tcPr>
          <w:p w14:paraId="26B96281" w14:textId="77777777" w:rsidR="00257DF0" w:rsidRDefault="00257DF0"/>
        </w:tc>
        <w:tc>
          <w:tcPr>
            <w:tcW w:w="52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2FD4353" w14:textId="51596075" w:rsidR="7ADE8BC1" w:rsidRDefault="7ADE8BC1" w:rsidP="7ADE8BC1">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2.</w:t>
            </w:r>
            <w:r w:rsidR="00463882">
              <w:rPr>
                <w:rFonts w:ascii="Arial Narrow" w:eastAsia="Arial Narrow" w:hAnsi="Arial Narrow" w:cs="Arial Narrow"/>
                <w:b/>
                <w:bCs/>
                <w:sz w:val="20"/>
                <w:szCs w:val="20"/>
              </w:rPr>
              <w:t>4</w:t>
            </w:r>
          </w:p>
        </w:tc>
        <w:tc>
          <w:tcPr>
            <w:tcW w:w="203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4F93CCA" w14:textId="734C32F7"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Utilizar los canales dispuestos en el distrito y alternativos para dar a conocer los servicios a cargo de la Entidad, con el fin de llegar a los grupos de interés que no son hábiles en redes sociales.</w:t>
            </w:r>
          </w:p>
        </w:tc>
        <w:tc>
          <w:tcPr>
            <w:tcW w:w="241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93FB3E0" w14:textId="2E00A5DD"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Evidencia del uso del canal alternativo utilizado</w:t>
            </w:r>
          </w:p>
        </w:tc>
        <w:tc>
          <w:tcPr>
            <w:tcW w:w="1958"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DA1434F" w14:textId="0A476A1F"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No. de canales alternativos utilizados</w:t>
            </w:r>
          </w:p>
        </w:tc>
      </w:tr>
      <w:tr w:rsidR="7ADE8BC1" w14:paraId="495B72D0" w14:textId="77777777" w:rsidTr="002416D0">
        <w:trPr>
          <w:trHeight w:val="524"/>
        </w:trPr>
        <w:tc>
          <w:tcPr>
            <w:tcW w:w="1555" w:type="dxa"/>
            <w:vMerge w:val="restart"/>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E87AC70" w14:textId="150755A4" w:rsidR="7ADE8BC1" w:rsidRDefault="7ADE8BC1" w:rsidP="7ADE8BC1">
            <w:pPr>
              <w:jc w:val="left"/>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Subcomponente 3</w:t>
            </w:r>
            <w:r>
              <w:br/>
            </w:r>
            <w:r w:rsidRPr="00C95C28">
              <w:rPr>
                <w:rFonts w:ascii="Arial Narrow" w:eastAsia="Arial Narrow" w:hAnsi="Arial Narrow" w:cs="Arial Narrow"/>
                <w:sz w:val="20"/>
                <w:szCs w:val="20"/>
              </w:rPr>
              <w:t>Instrumentos de gestión de la información</w:t>
            </w:r>
          </w:p>
        </w:tc>
        <w:tc>
          <w:tcPr>
            <w:tcW w:w="522" w:type="dxa"/>
            <w:tcBorders>
              <w:top w:val="dotted" w:sz="4" w:space="0" w:color="auto"/>
              <w:left w:val="dotted" w:sz="4" w:space="0" w:color="auto"/>
              <w:bottom w:val="dotted" w:sz="4" w:space="0" w:color="auto"/>
              <w:right w:val="dotted" w:sz="4" w:space="0" w:color="auto"/>
            </w:tcBorders>
            <w:shd w:val="clear" w:color="auto" w:fill="D9E2F3" w:themeFill="accent1" w:themeFillTint="33"/>
            <w:vAlign w:val="center"/>
          </w:tcPr>
          <w:p w14:paraId="34D4391E" w14:textId="70CFC918" w:rsidR="7ADE8BC1" w:rsidRDefault="7ADE8BC1" w:rsidP="7ADE8BC1">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3.1</w:t>
            </w:r>
          </w:p>
        </w:tc>
        <w:tc>
          <w:tcPr>
            <w:tcW w:w="2039" w:type="dxa"/>
            <w:tcBorders>
              <w:top w:val="dotted" w:sz="4" w:space="0" w:color="auto"/>
              <w:left w:val="dotted" w:sz="4" w:space="0" w:color="auto"/>
              <w:bottom w:val="dotted" w:sz="4" w:space="0" w:color="auto"/>
              <w:right w:val="dotted" w:sz="4" w:space="0" w:color="auto"/>
            </w:tcBorders>
            <w:shd w:val="clear" w:color="auto" w:fill="D9E2F3" w:themeFill="accent1" w:themeFillTint="33"/>
            <w:vAlign w:val="center"/>
          </w:tcPr>
          <w:p w14:paraId="03632812" w14:textId="7F0CAB2D"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Revisar y actualizar el registro de activos de información e índice de información clasificada y reservada</w:t>
            </w:r>
          </w:p>
        </w:tc>
        <w:tc>
          <w:tcPr>
            <w:tcW w:w="2416" w:type="dxa"/>
            <w:tcBorders>
              <w:top w:val="dotted" w:sz="4" w:space="0" w:color="auto"/>
              <w:left w:val="dotted" w:sz="4" w:space="0" w:color="auto"/>
              <w:bottom w:val="dotted" w:sz="4" w:space="0" w:color="auto"/>
              <w:right w:val="dotted" w:sz="4" w:space="0" w:color="auto"/>
            </w:tcBorders>
            <w:shd w:val="clear" w:color="auto" w:fill="D9E2F3" w:themeFill="accent1" w:themeFillTint="33"/>
            <w:vAlign w:val="center"/>
          </w:tcPr>
          <w:p w14:paraId="6AE53E6B" w14:textId="648698A0"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Registro de Activos de Información e Índice de Información Clasificada y Reservada actualizado</w:t>
            </w:r>
          </w:p>
        </w:tc>
        <w:tc>
          <w:tcPr>
            <w:tcW w:w="1958" w:type="dxa"/>
            <w:tcBorders>
              <w:top w:val="dotted" w:sz="4" w:space="0" w:color="auto"/>
              <w:left w:val="dotted" w:sz="4" w:space="0" w:color="auto"/>
              <w:bottom w:val="dotted" w:sz="4" w:space="0" w:color="auto"/>
              <w:right w:val="dotted" w:sz="4" w:space="0" w:color="auto"/>
            </w:tcBorders>
            <w:shd w:val="clear" w:color="auto" w:fill="D9E2F3" w:themeFill="accent1" w:themeFillTint="33"/>
            <w:vAlign w:val="center"/>
          </w:tcPr>
          <w:p w14:paraId="1CFA8E88" w14:textId="4C11DFF5"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Registro de activos de información e índice de información clasificada y reservada, publicada en página web</w:t>
            </w:r>
          </w:p>
        </w:tc>
      </w:tr>
      <w:tr w:rsidR="7ADE8BC1" w14:paraId="26462B08" w14:textId="77777777" w:rsidTr="002416D0">
        <w:trPr>
          <w:trHeight w:val="555"/>
        </w:trPr>
        <w:tc>
          <w:tcPr>
            <w:tcW w:w="1555" w:type="dxa"/>
            <w:vMerge/>
            <w:tcBorders>
              <w:left w:val="dotted" w:sz="0" w:space="0" w:color="auto"/>
              <w:right w:val="dotted" w:sz="0" w:space="0" w:color="auto"/>
            </w:tcBorders>
            <w:vAlign w:val="center"/>
          </w:tcPr>
          <w:p w14:paraId="3DD3B5D2" w14:textId="77777777" w:rsidR="00257DF0" w:rsidRDefault="00257DF0"/>
        </w:tc>
        <w:tc>
          <w:tcPr>
            <w:tcW w:w="522" w:type="dxa"/>
            <w:tcBorders>
              <w:top w:val="dotted" w:sz="4" w:space="0" w:color="auto"/>
              <w:left w:val="dotted" w:sz="4" w:space="0" w:color="auto"/>
              <w:bottom w:val="dotted" w:sz="4" w:space="0" w:color="auto"/>
              <w:right w:val="dotted" w:sz="4" w:space="0" w:color="auto"/>
            </w:tcBorders>
            <w:shd w:val="clear" w:color="auto" w:fill="D9E2F3" w:themeFill="accent1" w:themeFillTint="33"/>
            <w:vAlign w:val="center"/>
          </w:tcPr>
          <w:p w14:paraId="57BF2EBB" w14:textId="5D4B1B09" w:rsidR="7ADE8BC1" w:rsidRDefault="7ADE8BC1" w:rsidP="7ADE8BC1">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3.2</w:t>
            </w:r>
          </w:p>
        </w:tc>
        <w:tc>
          <w:tcPr>
            <w:tcW w:w="2039" w:type="dxa"/>
            <w:tcBorders>
              <w:top w:val="dotted" w:sz="4" w:space="0" w:color="auto"/>
              <w:left w:val="dotted" w:sz="4" w:space="0" w:color="auto"/>
              <w:bottom w:val="dotted" w:sz="4" w:space="0" w:color="auto"/>
              <w:right w:val="dotted" w:sz="4" w:space="0" w:color="auto"/>
            </w:tcBorders>
            <w:shd w:val="clear" w:color="auto" w:fill="D9E2F3" w:themeFill="accent1" w:themeFillTint="33"/>
            <w:vAlign w:val="center"/>
          </w:tcPr>
          <w:p w14:paraId="4C152627" w14:textId="44FEB169"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Mantener actualizado el Esquema de Publicación de Información de la UAESP</w:t>
            </w:r>
          </w:p>
        </w:tc>
        <w:tc>
          <w:tcPr>
            <w:tcW w:w="2416" w:type="dxa"/>
            <w:tcBorders>
              <w:top w:val="dotted" w:sz="4" w:space="0" w:color="auto"/>
              <w:left w:val="dotted" w:sz="4" w:space="0" w:color="auto"/>
              <w:bottom w:val="dotted" w:sz="4" w:space="0" w:color="auto"/>
              <w:right w:val="dotted" w:sz="4" w:space="0" w:color="auto"/>
            </w:tcBorders>
            <w:shd w:val="clear" w:color="auto" w:fill="D9E2F3" w:themeFill="accent1" w:themeFillTint="33"/>
            <w:vAlign w:val="center"/>
          </w:tcPr>
          <w:p w14:paraId="412F0C88" w14:textId="7E121FEA"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 xml:space="preserve">Esquema de Publicación actualizado </w:t>
            </w:r>
          </w:p>
        </w:tc>
        <w:tc>
          <w:tcPr>
            <w:tcW w:w="1958" w:type="dxa"/>
            <w:tcBorders>
              <w:top w:val="dotted" w:sz="4" w:space="0" w:color="auto"/>
              <w:left w:val="dotted" w:sz="4" w:space="0" w:color="auto"/>
              <w:bottom w:val="dotted" w:sz="4" w:space="0" w:color="auto"/>
              <w:right w:val="dotted" w:sz="4" w:space="0" w:color="auto"/>
            </w:tcBorders>
            <w:shd w:val="clear" w:color="auto" w:fill="D9E2F3" w:themeFill="accent1" w:themeFillTint="33"/>
            <w:vAlign w:val="center"/>
          </w:tcPr>
          <w:p w14:paraId="5316FE43" w14:textId="105F00FB"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Número de actualizaciones realizadas</w:t>
            </w:r>
          </w:p>
        </w:tc>
      </w:tr>
      <w:tr w:rsidR="7ADE8BC1" w14:paraId="7D963B25" w14:textId="77777777" w:rsidTr="002416D0">
        <w:trPr>
          <w:trHeight w:val="534"/>
        </w:trPr>
        <w:tc>
          <w:tcPr>
            <w:tcW w:w="1555" w:type="dxa"/>
            <w:vMerge/>
            <w:tcBorders>
              <w:left w:val="dotted" w:sz="0" w:space="0" w:color="auto"/>
              <w:bottom w:val="dotted" w:sz="0" w:space="0" w:color="auto"/>
              <w:right w:val="dotted" w:sz="0" w:space="0" w:color="auto"/>
            </w:tcBorders>
            <w:vAlign w:val="center"/>
          </w:tcPr>
          <w:p w14:paraId="60B75FD8" w14:textId="77777777" w:rsidR="00257DF0" w:rsidRDefault="00257DF0"/>
        </w:tc>
        <w:tc>
          <w:tcPr>
            <w:tcW w:w="522" w:type="dxa"/>
            <w:tcBorders>
              <w:top w:val="dotted" w:sz="4" w:space="0" w:color="auto"/>
              <w:left w:val="dotted" w:sz="4" w:space="0" w:color="auto"/>
              <w:bottom w:val="dotted" w:sz="4" w:space="0" w:color="auto"/>
              <w:right w:val="dotted" w:sz="4" w:space="0" w:color="auto"/>
            </w:tcBorders>
            <w:shd w:val="clear" w:color="auto" w:fill="D9E2F3" w:themeFill="accent1" w:themeFillTint="33"/>
            <w:vAlign w:val="center"/>
          </w:tcPr>
          <w:p w14:paraId="44E575F1" w14:textId="36472B21" w:rsidR="7ADE8BC1" w:rsidRPr="002416D0" w:rsidRDefault="00463882" w:rsidP="7ADE8BC1">
            <w:pPr>
              <w:rPr>
                <w:rFonts w:ascii="Arial Narrow" w:eastAsia="Arial Narrow" w:hAnsi="Arial Narrow" w:cs="Arial Narrow"/>
                <w:b/>
                <w:bCs/>
                <w:sz w:val="20"/>
                <w:szCs w:val="20"/>
              </w:rPr>
            </w:pPr>
            <w:r w:rsidRPr="002416D0">
              <w:rPr>
                <w:rFonts w:ascii="Arial Narrow" w:eastAsia="Arial Narrow" w:hAnsi="Arial Narrow" w:cs="Arial Narrow"/>
                <w:b/>
                <w:bCs/>
                <w:sz w:val="20"/>
                <w:szCs w:val="20"/>
              </w:rPr>
              <w:t>3.3</w:t>
            </w:r>
          </w:p>
        </w:tc>
        <w:tc>
          <w:tcPr>
            <w:tcW w:w="2039" w:type="dxa"/>
            <w:tcBorders>
              <w:top w:val="dotted" w:sz="4" w:space="0" w:color="auto"/>
              <w:left w:val="dotted" w:sz="4" w:space="0" w:color="auto"/>
              <w:bottom w:val="dotted" w:sz="4" w:space="0" w:color="auto"/>
              <w:right w:val="dotted" w:sz="4" w:space="0" w:color="auto"/>
            </w:tcBorders>
            <w:shd w:val="clear" w:color="auto" w:fill="D9E2F3" w:themeFill="accent1" w:themeFillTint="33"/>
            <w:vAlign w:val="center"/>
          </w:tcPr>
          <w:p w14:paraId="2032B462" w14:textId="4B16145A"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Publicación de información sobre contratación pública</w:t>
            </w:r>
          </w:p>
        </w:tc>
        <w:tc>
          <w:tcPr>
            <w:tcW w:w="2416" w:type="dxa"/>
            <w:tcBorders>
              <w:top w:val="dotted" w:sz="4" w:space="0" w:color="auto"/>
              <w:left w:val="dotted" w:sz="4" w:space="0" w:color="auto"/>
              <w:bottom w:val="dotted" w:sz="4" w:space="0" w:color="auto"/>
              <w:right w:val="dotted" w:sz="4" w:space="0" w:color="auto"/>
            </w:tcBorders>
            <w:shd w:val="clear" w:color="auto" w:fill="D9E2F3" w:themeFill="accent1" w:themeFillTint="33"/>
            <w:vAlign w:val="center"/>
          </w:tcPr>
          <w:p w14:paraId="3252F813" w14:textId="67C97696"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Publicar la contratación de la Unidad para facilitar el acceso de la información</w:t>
            </w:r>
          </w:p>
        </w:tc>
        <w:tc>
          <w:tcPr>
            <w:tcW w:w="1958" w:type="dxa"/>
            <w:tcBorders>
              <w:top w:val="dotted" w:sz="4" w:space="0" w:color="auto"/>
              <w:left w:val="dotted" w:sz="4" w:space="0" w:color="auto"/>
              <w:bottom w:val="dotted" w:sz="4" w:space="0" w:color="auto"/>
              <w:right w:val="dotted" w:sz="4" w:space="0" w:color="auto"/>
            </w:tcBorders>
            <w:shd w:val="clear" w:color="auto" w:fill="D9E2F3" w:themeFill="accent1" w:themeFillTint="33"/>
            <w:vAlign w:val="center"/>
          </w:tcPr>
          <w:p w14:paraId="6E082992" w14:textId="0A63C2CE"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 xml:space="preserve">(No de publicaciones realizadas/ No de </w:t>
            </w:r>
            <w:r w:rsidRPr="7ADE8BC1">
              <w:rPr>
                <w:rFonts w:ascii="Arial Narrow" w:eastAsia="Arial Narrow" w:hAnsi="Arial Narrow" w:cs="Arial Narrow"/>
                <w:sz w:val="20"/>
                <w:szCs w:val="20"/>
              </w:rPr>
              <w:lastRenderedPageBreak/>
              <w:t>publicaciones programadas</w:t>
            </w:r>
            <w:r w:rsidR="00CE7D7B">
              <w:rPr>
                <w:rFonts w:ascii="Arial Narrow" w:eastAsia="Arial Narrow" w:hAnsi="Arial Narrow" w:cs="Arial Narrow"/>
                <w:sz w:val="20"/>
                <w:szCs w:val="20"/>
              </w:rPr>
              <w:t>) *</w:t>
            </w:r>
            <w:r w:rsidRPr="7ADE8BC1">
              <w:rPr>
                <w:rFonts w:ascii="Arial Narrow" w:eastAsia="Arial Narrow" w:hAnsi="Arial Narrow" w:cs="Arial Narrow"/>
                <w:sz w:val="20"/>
                <w:szCs w:val="20"/>
              </w:rPr>
              <w:t>100</w:t>
            </w:r>
          </w:p>
        </w:tc>
      </w:tr>
      <w:tr w:rsidR="7ADE8BC1" w14:paraId="6F75EE69" w14:textId="77777777" w:rsidTr="00F9353E">
        <w:trPr>
          <w:trHeight w:val="1192"/>
        </w:trPr>
        <w:tc>
          <w:tcPr>
            <w:tcW w:w="1555"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816AC19" w14:textId="61D7207A" w:rsidR="7ADE8BC1" w:rsidRDefault="7ADE8BC1" w:rsidP="7ADE8BC1">
            <w:pPr>
              <w:jc w:val="left"/>
              <w:rPr>
                <w:rFonts w:ascii="Arial Narrow" w:eastAsia="Arial Narrow" w:hAnsi="Arial Narrow" w:cs="Arial Narrow"/>
                <w:b/>
                <w:bCs/>
                <w:sz w:val="20"/>
                <w:szCs w:val="20"/>
              </w:rPr>
            </w:pPr>
            <w:r w:rsidRPr="7ADE8BC1">
              <w:rPr>
                <w:rFonts w:ascii="Arial Narrow" w:eastAsia="Arial Narrow" w:hAnsi="Arial Narrow" w:cs="Arial Narrow"/>
                <w:b/>
                <w:bCs/>
                <w:sz w:val="20"/>
                <w:szCs w:val="20"/>
              </w:rPr>
              <w:lastRenderedPageBreak/>
              <w:t>Subcomponente 4</w:t>
            </w:r>
            <w:r>
              <w:br/>
            </w:r>
            <w:r w:rsidRPr="00C95C28">
              <w:rPr>
                <w:rFonts w:ascii="Arial Narrow" w:eastAsia="Arial Narrow" w:hAnsi="Arial Narrow" w:cs="Arial Narrow"/>
                <w:sz w:val="20"/>
                <w:szCs w:val="20"/>
              </w:rPr>
              <w:t xml:space="preserve"> Criterio diferencial de accesibilidad</w:t>
            </w:r>
          </w:p>
        </w:tc>
        <w:tc>
          <w:tcPr>
            <w:tcW w:w="52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E54F4F2" w14:textId="52F49C57" w:rsidR="7ADE8BC1" w:rsidRDefault="7ADE8BC1" w:rsidP="7ADE8BC1">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4.1</w:t>
            </w:r>
          </w:p>
        </w:tc>
        <w:tc>
          <w:tcPr>
            <w:tcW w:w="203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6F7E618" w14:textId="7BE6A549"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 xml:space="preserve">Implementar los criterios de accesibilidad en la página web de la Unidad, establecidos por la Política de Gobierno Digital del Ministerio TIC. </w:t>
            </w:r>
          </w:p>
        </w:tc>
        <w:tc>
          <w:tcPr>
            <w:tcW w:w="241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8A6371F" w14:textId="1AEABF56"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Reporte de criterios de accesibilidad en la página web implementados. (semestral)</w:t>
            </w:r>
          </w:p>
        </w:tc>
        <w:tc>
          <w:tcPr>
            <w:tcW w:w="1958"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2D7A103" w14:textId="7C4EBFF1"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(Criterios de accesibilidad cumplidos/ Criterios de accesibilidad definidos por MinTIC</w:t>
            </w:r>
            <w:r w:rsidR="00CE7D7B">
              <w:rPr>
                <w:rFonts w:ascii="Arial Narrow" w:eastAsia="Arial Narrow" w:hAnsi="Arial Narrow" w:cs="Arial Narrow"/>
                <w:sz w:val="20"/>
                <w:szCs w:val="20"/>
              </w:rPr>
              <w:t>) *</w:t>
            </w:r>
            <w:r w:rsidRPr="7ADE8BC1">
              <w:rPr>
                <w:rFonts w:ascii="Arial Narrow" w:eastAsia="Arial Narrow" w:hAnsi="Arial Narrow" w:cs="Arial Narrow"/>
                <w:sz w:val="20"/>
                <w:szCs w:val="20"/>
              </w:rPr>
              <w:t>100</w:t>
            </w:r>
          </w:p>
        </w:tc>
      </w:tr>
      <w:tr w:rsidR="7ADE8BC1" w14:paraId="41D4AEA6" w14:textId="77777777" w:rsidTr="00F9353E">
        <w:trPr>
          <w:trHeight w:val="920"/>
        </w:trPr>
        <w:tc>
          <w:tcPr>
            <w:tcW w:w="1555" w:type="dxa"/>
            <w:vMerge w:val="restart"/>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A4C8BA5" w14:textId="5B8E308E" w:rsidR="7ADE8BC1" w:rsidRDefault="7ADE8BC1" w:rsidP="00C95C28">
            <w:pPr>
              <w:jc w:val="left"/>
              <w:rPr>
                <w:rFonts w:ascii="Arial Narrow" w:eastAsia="Arial Narrow" w:hAnsi="Arial Narrow" w:cs="Arial Narrow"/>
                <w:sz w:val="20"/>
                <w:szCs w:val="20"/>
              </w:rPr>
            </w:pPr>
            <w:r w:rsidRPr="00C95C28">
              <w:rPr>
                <w:rFonts w:ascii="Arial Narrow" w:eastAsia="Arial Narrow" w:hAnsi="Arial Narrow" w:cs="Arial Narrow"/>
                <w:b/>
                <w:bCs/>
                <w:sz w:val="20"/>
                <w:szCs w:val="20"/>
              </w:rPr>
              <w:t>Subcomponente 5</w:t>
            </w:r>
            <w:r>
              <w:br/>
            </w:r>
            <w:r w:rsidRPr="7ADE8BC1">
              <w:rPr>
                <w:rFonts w:ascii="Arial Narrow" w:eastAsia="Arial Narrow" w:hAnsi="Arial Narrow" w:cs="Arial Narrow"/>
                <w:sz w:val="20"/>
                <w:szCs w:val="20"/>
              </w:rPr>
              <w:t xml:space="preserve"> Monitoreo</w:t>
            </w:r>
          </w:p>
        </w:tc>
        <w:tc>
          <w:tcPr>
            <w:tcW w:w="52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63B4A2A" w14:textId="30B0DDEB" w:rsidR="7ADE8BC1" w:rsidRDefault="7ADE8BC1" w:rsidP="7ADE8BC1">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5.1</w:t>
            </w:r>
          </w:p>
        </w:tc>
        <w:tc>
          <w:tcPr>
            <w:tcW w:w="203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D31870D" w14:textId="77D1E7F9"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 xml:space="preserve">Realizar dos (2) seguimientos a las acciones de mejora de los informes de estado de PQRS de las dependencias de la Unidad </w:t>
            </w:r>
          </w:p>
        </w:tc>
        <w:tc>
          <w:tcPr>
            <w:tcW w:w="241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97F7A31" w14:textId="39A643D9"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Mejoramiento en la gestión de las PQRS</w:t>
            </w:r>
          </w:p>
        </w:tc>
        <w:tc>
          <w:tcPr>
            <w:tcW w:w="1958"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FD5A3CC" w14:textId="0EA44366"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(No informes de seguimientos realizados / No de informes programados) *100</w:t>
            </w:r>
          </w:p>
        </w:tc>
      </w:tr>
      <w:tr w:rsidR="7ADE8BC1" w14:paraId="622D4099" w14:textId="77777777" w:rsidTr="00F9353E">
        <w:trPr>
          <w:trHeight w:val="880"/>
        </w:trPr>
        <w:tc>
          <w:tcPr>
            <w:tcW w:w="1555" w:type="dxa"/>
            <w:vMerge/>
            <w:tcBorders>
              <w:top w:val="dotted" w:sz="0" w:space="0" w:color="auto"/>
              <w:left w:val="dotted" w:sz="0" w:space="0" w:color="auto"/>
              <w:bottom w:val="dotted" w:sz="0" w:space="0" w:color="auto"/>
              <w:right w:val="dotted" w:sz="0" w:space="0" w:color="auto"/>
            </w:tcBorders>
            <w:vAlign w:val="center"/>
          </w:tcPr>
          <w:p w14:paraId="28E54237" w14:textId="77777777" w:rsidR="00257DF0" w:rsidRDefault="00257DF0"/>
        </w:tc>
        <w:tc>
          <w:tcPr>
            <w:tcW w:w="52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E82C6FF" w14:textId="6592B986" w:rsidR="7ADE8BC1" w:rsidRDefault="7ADE8BC1" w:rsidP="7ADE8BC1">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5.2</w:t>
            </w:r>
          </w:p>
        </w:tc>
        <w:tc>
          <w:tcPr>
            <w:tcW w:w="203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DF253C9" w14:textId="70CA4781"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 xml:space="preserve">Realizar seguimiento al cumplimiento de la ley de transparencia </w:t>
            </w:r>
          </w:p>
        </w:tc>
        <w:tc>
          <w:tcPr>
            <w:tcW w:w="241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25917AE" w14:textId="07FF7731"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Tres (3) informes de seguimiento a la implementación de la Ley de Transparencia y Derecho de Acceso a la Información Pública.</w:t>
            </w:r>
          </w:p>
        </w:tc>
        <w:tc>
          <w:tcPr>
            <w:tcW w:w="1958"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BE06E78" w14:textId="42DB644F"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(No informes de seguimientos realizados / No de informes programados) *100</w:t>
            </w:r>
          </w:p>
        </w:tc>
      </w:tr>
    </w:tbl>
    <w:p w14:paraId="6EE94361" w14:textId="3319BECA" w:rsidR="7ADE8BC1" w:rsidRDefault="7ADE8BC1" w:rsidP="7ADE8BC1">
      <w:pPr>
        <w:rPr>
          <w:lang w:val="es-CO"/>
        </w:rPr>
      </w:pPr>
    </w:p>
    <w:p w14:paraId="7DB912F0" w14:textId="5AFC2C6F" w:rsidR="00277A46" w:rsidRDefault="00A77473" w:rsidP="7ADE8BC1">
      <w:pPr>
        <w:rPr>
          <w:lang w:val="es-CO"/>
        </w:rPr>
      </w:pPr>
      <w:r>
        <w:rPr>
          <w:lang w:val="es-CO"/>
        </w:rPr>
        <w:t>Se realizan mesas de trabajo con los procesos involucrado</w:t>
      </w:r>
      <w:r w:rsidR="00720C41">
        <w:rPr>
          <w:lang w:val="es-CO"/>
        </w:rPr>
        <w:t>s para identificar las actividades pendientes y su publicación oportuna en los espacios establecidos tanto de evidencia como en los portales web indicados.</w:t>
      </w:r>
    </w:p>
    <w:p w14:paraId="399F00E8" w14:textId="2E52B657" w:rsidR="00FF7211" w:rsidRDefault="00FF7211" w:rsidP="00FF7211">
      <w:pPr>
        <w:pStyle w:val="Ttulo2"/>
        <w:rPr>
          <w:lang w:val="es-CO"/>
        </w:rPr>
      </w:pPr>
      <w:r>
        <w:rPr>
          <w:lang w:val="es-CO"/>
        </w:rPr>
        <w:t>Componente 6</w:t>
      </w:r>
      <w:r w:rsidR="00622A02">
        <w:rPr>
          <w:lang w:val="es-CO"/>
        </w:rPr>
        <w:t xml:space="preserve">: </w:t>
      </w:r>
      <w:r w:rsidR="00622A02" w:rsidRPr="00622A02">
        <w:rPr>
          <w:lang w:val="es-CO"/>
        </w:rPr>
        <w:t>Iniciativas Adicionales</w:t>
      </w:r>
    </w:p>
    <w:p w14:paraId="1C62B5B8" w14:textId="29D975D6" w:rsidR="00D603C4" w:rsidRDefault="00720C41" w:rsidP="00FF7211">
      <w:pPr>
        <w:rPr>
          <w:lang w:val="es-CO"/>
        </w:rPr>
      </w:pPr>
      <w:r>
        <w:rPr>
          <w:lang w:val="es-CO"/>
        </w:rPr>
        <w:t xml:space="preserve">En el segundo </w:t>
      </w:r>
      <w:r w:rsidR="0035401C">
        <w:rPr>
          <w:lang w:val="es-CO"/>
        </w:rPr>
        <w:t>periodo</w:t>
      </w:r>
      <w:r>
        <w:rPr>
          <w:lang w:val="es-CO"/>
        </w:rPr>
        <w:t xml:space="preserve"> este componente cierra con el </w:t>
      </w:r>
      <w:r w:rsidR="0035401C">
        <w:rPr>
          <w:lang w:val="es-CO"/>
        </w:rPr>
        <w:t>38% de cumplimiento ya que la mayoría de las actividades establecidas tienen tiempo de cumplimiento en el tercer cuatrimestre de la vigencia:</w:t>
      </w:r>
    </w:p>
    <w:tbl>
      <w:tblPr>
        <w:tblStyle w:val="Tablaconcuadrcula"/>
        <w:tblW w:w="8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6A0" w:firstRow="1" w:lastRow="0" w:firstColumn="1" w:lastColumn="0" w:noHBand="1" w:noVBand="1"/>
      </w:tblPr>
      <w:tblGrid>
        <w:gridCol w:w="1555"/>
        <w:gridCol w:w="599"/>
        <w:gridCol w:w="2039"/>
        <w:gridCol w:w="2416"/>
        <w:gridCol w:w="1958"/>
      </w:tblGrid>
      <w:tr w:rsidR="7ADE8BC1" w14:paraId="13073EC6" w14:textId="77777777" w:rsidTr="005B0308">
        <w:trPr>
          <w:trHeight w:val="229"/>
        </w:trPr>
        <w:tc>
          <w:tcPr>
            <w:tcW w:w="1555" w:type="dxa"/>
            <w:vMerge w:val="restart"/>
            <w:shd w:val="clear" w:color="auto" w:fill="548235"/>
            <w:vAlign w:val="center"/>
          </w:tcPr>
          <w:p w14:paraId="545BA0FD" w14:textId="3B408B1F" w:rsidR="7ADE8BC1" w:rsidRDefault="7ADE8BC1" w:rsidP="7ADE8BC1">
            <w:pPr>
              <w:jc w:val="center"/>
              <w:rPr>
                <w:rFonts w:ascii="Arial Narrow" w:eastAsia="Arial Narrow" w:hAnsi="Arial Narrow" w:cs="Arial Narrow"/>
                <w:b/>
                <w:bCs/>
                <w:color w:val="FFFFFF" w:themeColor="background1"/>
                <w:sz w:val="20"/>
                <w:szCs w:val="20"/>
              </w:rPr>
            </w:pPr>
            <w:r w:rsidRPr="7ADE8BC1">
              <w:rPr>
                <w:rFonts w:ascii="Arial Narrow" w:eastAsia="Arial Narrow" w:hAnsi="Arial Narrow" w:cs="Arial Narrow"/>
                <w:b/>
                <w:bCs/>
                <w:color w:val="FFFFFF" w:themeColor="background1"/>
                <w:sz w:val="20"/>
                <w:szCs w:val="20"/>
              </w:rPr>
              <w:t>Subcomponente</w:t>
            </w:r>
          </w:p>
        </w:tc>
        <w:tc>
          <w:tcPr>
            <w:tcW w:w="599" w:type="dxa"/>
            <w:vMerge w:val="restart"/>
            <w:shd w:val="clear" w:color="auto" w:fill="548235"/>
            <w:vAlign w:val="center"/>
          </w:tcPr>
          <w:p w14:paraId="171572F5" w14:textId="0E6F5953" w:rsidR="7ADE8BC1" w:rsidRDefault="00CE7D7B" w:rsidP="7ADE8BC1">
            <w:pPr>
              <w:jc w:val="center"/>
              <w:rPr>
                <w:rFonts w:ascii="Arial Narrow" w:eastAsia="Arial Narrow" w:hAnsi="Arial Narrow" w:cs="Arial Narrow"/>
                <w:b/>
                <w:bCs/>
                <w:color w:val="FFFFFF" w:themeColor="background1"/>
                <w:sz w:val="20"/>
                <w:szCs w:val="20"/>
              </w:rPr>
            </w:pPr>
            <w:r>
              <w:rPr>
                <w:rFonts w:ascii="Arial Narrow" w:eastAsia="Arial Narrow" w:hAnsi="Arial Narrow" w:cs="Arial Narrow"/>
                <w:b/>
                <w:bCs/>
                <w:color w:val="FFFFFF" w:themeColor="background1"/>
                <w:sz w:val="20"/>
                <w:szCs w:val="20"/>
              </w:rPr>
              <w:t xml:space="preserve">N° </w:t>
            </w:r>
          </w:p>
        </w:tc>
        <w:tc>
          <w:tcPr>
            <w:tcW w:w="2039" w:type="dxa"/>
            <w:vMerge w:val="restart"/>
            <w:shd w:val="clear" w:color="auto" w:fill="548235"/>
            <w:vAlign w:val="center"/>
          </w:tcPr>
          <w:p w14:paraId="6A73B171" w14:textId="175FCFFC" w:rsidR="7ADE8BC1" w:rsidRDefault="7ADE8BC1" w:rsidP="7ADE8BC1">
            <w:pPr>
              <w:jc w:val="center"/>
              <w:rPr>
                <w:rFonts w:ascii="Arial Narrow" w:eastAsia="Arial Narrow" w:hAnsi="Arial Narrow" w:cs="Arial Narrow"/>
                <w:b/>
                <w:bCs/>
                <w:color w:val="FFFFFF" w:themeColor="background1"/>
                <w:sz w:val="20"/>
                <w:szCs w:val="20"/>
              </w:rPr>
            </w:pPr>
            <w:r w:rsidRPr="7ADE8BC1">
              <w:rPr>
                <w:rFonts w:ascii="Arial Narrow" w:eastAsia="Arial Narrow" w:hAnsi="Arial Narrow" w:cs="Arial Narrow"/>
                <w:b/>
                <w:bCs/>
                <w:color w:val="FFFFFF" w:themeColor="background1"/>
                <w:sz w:val="20"/>
                <w:szCs w:val="20"/>
              </w:rPr>
              <w:t>Actividades</w:t>
            </w:r>
          </w:p>
        </w:tc>
        <w:tc>
          <w:tcPr>
            <w:tcW w:w="2416" w:type="dxa"/>
            <w:vMerge w:val="restart"/>
            <w:shd w:val="clear" w:color="auto" w:fill="548235"/>
            <w:vAlign w:val="center"/>
          </w:tcPr>
          <w:p w14:paraId="1750DD33" w14:textId="5420E72B" w:rsidR="7ADE8BC1" w:rsidRDefault="7ADE8BC1" w:rsidP="7ADE8BC1">
            <w:pPr>
              <w:jc w:val="center"/>
              <w:rPr>
                <w:rFonts w:ascii="Arial Narrow" w:eastAsia="Arial Narrow" w:hAnsi="Arial Narrow" w:cs="Arial Narrow"/>
                <w:b/>
                <w:bCs/>
                <w:color w:val="FFFFFF" w:themeColor="background1"/>
                <w:sz w:val="20"/>
                <w:szCs w:val="20"/>
              </w:rPr>
            </w:pPr>
            <w:r w:rsidRPr="7ADE8BC1">
              <w:rPr>
                <w:rFonts w:ascii="Arial Narrow" w:eastAsia="Arial Narrow" w:hAnsi="Arial Narrow" w:cs="Arial Narrow"/>
                <w:b/>
                <w:bCs/>
                <w:color w:val="FFFFFF" w:themeColor="background1"/>
                <w:sz w:val="20"/>
                <w:szCs w:val="20"/>
              </w:rPr>
              <w:t>Meta o producto</w:t>
            </w:r>
          </w:p>
        </w:tc>
        <w:tc>
          <w:tcPr>
            <w:tcW w:w="1958" w:type="dxa"/>
            <w:vMerge w:val="restart"/>
            <w:shd w:val="clear" w:color="auto" w:fill="548235"/>
            <w:vAlign w:val="center"/>
          </w:tcPr>
          <w:p w14:paraId="19C04127" w14:textId="4C03AB9C" w:rsidR="7ADE8BC1" w:rsidRDefault="7ADE8BC1" w:rsidP="7ADE8BC1">
            <w:pPr>
              <w:jc w:val="center"/>
              <w:rPr>
                <w:rFonts w:ascii="Arial Narrow" w:eastAsia="Arial Narrow" w:hAnsi="Arial Narrow" w:cs="Arial Narrow"/>
                <w:b/>
                <w:bCs/>
                <w:color w:val="FFFFFF" w:themeColor="background1"/>
                <w:sz w:val="20"/>
                <w:szCs w:val="20"/>
              </w:rPr>
            </w:pPr>
            <w:r w:rsidRPr="7ADE8BC1">
              <w:rPr>
                <w:rFonts w:ascii="Arial Narrow" w:eastAsia="Arial Narrow" w:hAnsi="Arial Narrow" w:cs="Arial Narrow"/>
                <w:b/>
                <w:bCs/>
                <w:color w:val="FFFFFF" w:themeColor="background1"/>
                <w:sz w:val="20"/>
                <w:szCs w:val="20"/>
              </w:rPr>
              <w:t>Indicador</w:t>
            </w:r>
          </w:p>
        </w:tc>
      </w:tr>
      <w:tr w:rsidR="7ADE8BC1" w14:paraId="04653166" w14:textId="77777777" w:rsidTr="005B0308">
        <w:trPr>
          <w:trHeight w:val="300"/>
        </w:trPr>
        <w:tc>
          <w:tcPr>
            <w:tcW w:w="1555" w:type="dxa"/>
            <w:vMerge/>
            <w:vAlign w:val="center"/>
          </w:tcPr>
          <w:p w14:paraId="75AEBD04" w14:textId="77777777" w:rsidR="00257DF0" w:rsidRDefault="00257DF0"/>
        </w:tc>
        <w:tc>
          <w:tcPr>
            <w:tcW w:w="599" w:type="dxa"/>
            <w:vMerge/>
            <w:vAlign w:val="center"/>
          </w:tcPr>
          <w:p w14:paraId="729607F1" w14:textId="77777777" w:rsidR="00257DF0" w:rsidRDefault="00257DF0"/>
        </w:tc>
        <w:tc>
          <w:tcPr>
            <w:tcW w:w="2039" w:type="dxa"/>
            <w:vMerge/>
            <w:vAlign w:val="center"/>
          </w:tcPr>
          <w:p w14:paraId="6D8DBD8B" w14:textId="77777777" w:rsidR="00257DF0" w:rsidRDefault="00257DF0"/>
        </w:tc>
        <w:tc>
          <w:tcPr>
            <w:tcW w:w="2416" w:type="dxa"/>
            <w:vMerge/>
            <w:vAlign w:val="center"/>
          </w:tcPr>
          <w:p w14:paraId="70670847" w14:textId="77777777" w:rsidR="00257DF0" w:rsidRDefault="00257DF0"/>
        </w:tc>
        <w:tc>
          <w:tcPr>
            <w:tcW w:w="1958" w:type="dxa"/>
            <w:vMerge/>
            <w:vAlign w:val="center"/>
          </w:tcPr>
          <w:p w14:paraId="7CD33DA8" w14:textId="77777777" w:rsidR="00257DF0" w:rsidRDefault="00257DF0"/>
        </w:tc>
      </w:tr>
      <w:tr w:rsidR="00E579F3" w14:paraId="6067ACEE" w14:textId="77777777" w:rsidTr="005B0308">
        <w:trPr>
          <w:trHeight w:val="205"/>
        </w:trPr>
        <w:tc>
          <w:tcPr>
            <w:tcW w:w="1555" w:type="dxa"/>
            <w:vMerge w:val="restart"/>
            <w:shd w:val="clear" w:color="auto" w:fill="FFFFFF" w:themeFill="background1"/>
            <w:vAlign w:val="center"/>
          </w:tcPr>
          <w:p w14:paraId="419CFD74" w14:textId="1EC9C96D" w:rsidR="00E579F3" w:rsidRDefault="00E579F3" w:rsidP="00E579F3">
            <w:pPr>
              <w:jc w:val="left"/>
              <w:rPr>
                <w:rFonts w:ascii="Arial Narrow" w:eastAsia="Arial Narrow" w:hAnsi="Arial Narrow" w:cs="Arial Narrow"/>
                <w:sz w:val="20"/>
                <w:szCs w:val="20"/>
              </w:rPr>
            </w:pPr>
            <w:r w:rsidRPr="7ADE8BC1">
              <w:rPr>
                <w:rFonts w:ascii="Arial Narrow" w:eastAsia="Arial Narrow" w:hAnsi="Arial Narrow" w:cs="Arial Narrow"/>
                <w:b/>
                <w:bCs/>
                <w:sz w:val="20"/>
                <w:szCs w:val="20"/>
              </w:rPr>
              <w:t>Subcomponente 1</w:t>
            </w:r>
            <w:r>
              <w:br/>
            </w:r>
            <w:r w:rsidRPr="7ADE8BC1">
              <w:rPr>
                <w:rFonts w:ascii="Arial Narrow" w:eastAsia="Arial Narrow" w:hAnsi="Arial Narrow" w:cs="Arial Narrow"/>
                <w:b/>
                <w:bCs/>
                <w:sz w:val="20"/>
                <w:szCs w:val="20"/>
              </w:rPr>
              <w:t xml:space="preserve"> </w:t>
            </w:r>
            <w:r w:rsidRPr="7ADE8BC1">
              <w:rPr>
                <w:rFonts w:ascii="Arial Narrow" w:eastAsia="Arial Narrow" w:hAnsi="Arial Narrow" w:cs="Arial Narrow"/>
                <w:sz w:val="20"/>
                <w:szCs w:val="20"/>
              </w:rPr>
              <w:t>Combatir la corrupción</w:t>
            </w:r>
          </w:p>
        </w:tc>
        <w:tc>
          <w:tcPr>
            <w:tcW w:w="599" w:type="dxa"/>
            <w:shd w:val="clear" w:color="auto" w:fill="FFFFFF" w:themeFill="background1"/>
            <w:vAlign w:val="center"/>
          </w:tcPr>
          <w:p w14:paraId="35D8335E" w14:textId="503BAF1C" w:rsidR="00E579F3" w:rsidRDefault="00E579F3" w:rsidP="00E579F3">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1.</w:t>
            </w:r>
            <w:r>
              <w:rPr>
                <w:rFonts w:ascii="Arial Narrow" w:eastAsia="Arial Narrow" w:hAnsi="Arial Narrow" w:cs="Arial Narrow"/>
                <w:b/>
                <w:bCs/>
                <w:sz w:val="20"/>
                <w:szCs w:val="20"/>
              </w:rPr>
              <w:t>1</w:t>
            </w:r>
          </w:p>
        </w:tc>
        <w:tc>
          <w:tcPr>
            <w:tcW w:w="2039" w:type="dxa"/>
            <w:shd w:val="clear" w:color="auto" w:fill="FFFFFF" w:themeFill="background1"/>
            <w:vAlign w:val="center"/>
          </w:tcPr>
          <w:p w14:paraId="78CBF8CD" w14:textId="3D55954B" w:rsidR="00E579F3" w:rsidRPr="00E579F3" w:rsidRDefault="00E579F3" w:rsidP="00E579F3">
            <w:pPr>
              <w:jc w:val="left"/>
              <w:rPr>
                <w:rFonts w:ascii="Arial Narrow" w:eastAsia="Arial Narrow" w:hAnsi="Arial Narrow" w:cs="Arial Narrow"/>
                <w:sz w:val="20"/>
                <w:szCs w:val="20"/>
              </w:rPr>
            </w:pPr>
            <w:r w:rsidRPr="00E579F3">
              <w:rPr>
                <w:rFonts w:ascii="Arial Narrow" w:hAnsi="Arial Narrow" w:cs="Calibri"/>
                <w:sz w:val="20"/>
                <w:szCs w:val="20"/>
              </w:rPr>
              <w:t>Elaborar informe de seguimiento a la estrategia de conflicto de intereses.</w:t>
            </w:r>
          </w:p>
        </w:tc>
        <w:tc>
          <w:tcPr>
            <w:tcW w:w="2416" w:type="dxa"/>
            <w:shd w:val="clear" w:color="auto" w:fill="FFFFFF" w:themeFill="background1"/>
            <w:vAlign w:val="center"/>
          </w:tcPr>
          <w:p w14:paraId="09D630CB" w14:textId="10A85522" w:rsidR="00E579F3" w:rsidRPr="00E579F3" w:rsidRDefault="00E579F3" w:rsidP="00E579F3">
            <w:pPr>
              <w:jc w:val="left"/>
              <w:rPr>
                <w:rFonts w:ascii="Arial Narrow" w:eastAsia="Arial Narrow" w:hAnsi="Arial Narrow" w:cs="Arial Narrow"/>
                <w:sz w:val="20"/>
                <w:szCs w:val="20"/>
              </w:rPr>
            </w:pPr>
            <w:r w:rsidRPr="00E579F3">
              <w:rPr>
                <w:rFonts w:ascii="Arial Narrow" w:hAnsi="Arial Narrow" w:cs="Calibri"/>
                <w:sz w:val="20"/>
                <w:szCs w:val="20"/>
              </w:rPr>
              <w:t>Un (1) informe de seguimiento a la estrategia de conflicto de intereses.</w:t>
            </w:r>
          </w:p>
        </w:tc>
        <w:tc>
          <w:tcPr>
            <w:tcW w:w="1958" w:type="dxa"/>
            <w:shd w:val="clear" w:color="auto" w:fill="FFFFFF" w:themeFill="background1"/>
            <w:vAlign w:val="center"/>
          </w:tcPr>
          <w:p w14:paraId="6D2534A8" w14:textId="0A9F9DE6" w:rsidR="00E579F3" w:rsidRPr="00E579F3" w:rsidRDefault="00CE7D7B" w:rsidP="00E579F3">
            <w:pPr>
              <w:jc w:val="left"/>
              <w:rPr>
                <w:rFonts w:ascii="Arial Narrow" w:eastAsia="Arial Narrow" w:hAnsi="Arial Narrow" w:cs="Arial Narrow"/>
                <w:sz w:val="20"/>
                <w:szCs w:val="20"/>
              </w:rPr>
            </w:pPr>
            <w:r>
              <w:rPr>
                <w:rFonts w:ascii="Arial Narrow" w:hAnsi="Arial Narrow" w:cs="Calibri"/>
                <w:sz w:val="20"/>
                <w:szCs w:val="20"/>
              </w:rPr>
              <w:t xml:space="preserve">N° </w:t>
            </w:r>
            <w:r w:rsidR="00E579F3" w:rsidRPr="00E579F3">
              <w:rPr>
                <w:rFonts w:ascii="Arial Narrow" w:hAnsi="Arial Narrow" w:cs="Calibri"/>
                <w:sz w:val="20"/>
                <w:szCs w:val="20"/>
              </w:rPr>
              <w:t>componentes del informe de seguimiento a la estrategia realizados/</w:t>
            </w:r>
            <w:r>
              <w:rPr>
                <w:rFonts w:ascii="Arial Narrow" w:hAnsi="Arial Narrow" w:cs="Calibri"/>
                <w:sz w:val="20"/>
                <w:szCs w:val="20"/>
              </w:rPr>
              <w:t xml:space="preserve">N° </w:t>
            </w:r>
            <w:r w:rsidR="00E579F3" w:rsidRPr="00E579F3">
              <w:rPr>
                <w:rFonts w:ascii="Arial Narrow" w:hAnsi="Arial Narrow" w:cs="Calibri"/>
                <w:sz w:val="20"/>
                <w:szCs w:val="20"/>
              </w:rPr>
              <w:t>componentes del informe de seguimiento a la estrategia propuesto*100</w:t>
            </w:r>
          </w:p>
        </w:tc>
      </w:tr>
      <w:tr w:rsidR="00E579F3" w14:paraId="14A956E2" w14:textId="77777777" w:rsidTr="005B0308">
        <w:trPr>
          <w:trHeight w:val="20"/>
        </w:trPr>
        <w:tc>
          <w:tcPr>
            <w:tcW w:w="1555" w:type="dxa"/>
            <w:vMerge/>
            <w:vAlign w:val="center"/>
          </w:tcPr>
          <w:p w14:paraId="5CB4336B" w14:textId="77777777" w:rsidR="00E579F3" w:rsidRDefault="00E579F3" w:rsidP="00E579F3"/>
        </w:tc>
        <w:tc>
          <w:tcPr>
            <w:tcW w:w="599" w:type="dxa"/>
            <w:shd w:val="clear" w:color="auto" w:fill="FFFFFF" w:themeFill="background1"/>
            <w:vAlign w:val="center"/>
          </w:tcPr>
          <w:p w14:paraId="1A994B75" w14:textId="1A4C4E4A" w:rsidR="00E579F3" w:rsidRDefault="00E579F3" w:rsidP="00E579F3">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1.</w:t>
            </w:r>
            <w:r>
              <w:rPr>
                <w:rFonts w:ascii="Arial Narrow" w:eastAsia="Arial Narrow" w:hAnsi="Arial Narrow" w:cs="Arial Narrow"/>
                <w:b/>
                <w:bCs/>
                <w:sz w:val="20"/>
                <w:szCs w:val="20"/>
              </w:rPr>
              <w:t>2</w:t>
            </w:r>
          </w:p>
        </w:tc>
        <w:tc>
          <w:tcPr>
            <w:tcW w:w="2039" w:type="dxa"/>
            <w:shd w:val="clear" w:color="auto" w:fill="FFFFFF" w:themeFill="background1"/>
            <w:vAlign w:val="center"/>
          </w:tcPr>
          <w:p w14:paraId="3041887F" w14:textId="783B2932" w:rsidR="00E579F3" w:rsidRPr="00E579F3" w:rsidRDefault="00E579F3" w:rsidP="00E579F3">
            <w:pPr>
              <w:jc w:val="left"/>
              <w:rPr>
                <w:rFonts w:ascii="Arial Narrow" w:eastAsia="Arial Narrow" w:hAnsi="Arial Narrow" w:cs="Arial Narrow"/>
                <w:sz w:val="20"/>
                <w:szCs w:val="20"/>
              </w:rPr>
            </w:pPr>
            <w:r w:rsidRPr="00E579F3">
              <w:rPr>
                <w:rFonts w:ascii="Arial Narrow" w:hAnsi="Arial Narrow" w:cs="Calibri"/>
                <w:sz w:val="20"/>
                <w:szCs w:val="20"/>
              </w:rPr>
              <w:t>Divulgar el canal de denuncia de hechos de corrupción y mecanismos de protección al denunciante de la UAESP.</w:t>
            </w:r>
          </w:p>
        </w:tc>
        <w:tc>
          <w:tcPr>
            <w:tcW w:w="2416" w:type="dxa"/>
            <w:shd w:val="clear" w:color="auto" w:fill="FFFFFF" w:themeFill="background1"/>
            <w:vAlign w:val="center"/>
          </w:tcPr>
          <w:p w14:paraId="6EAFBDA5" w14:textId="1B6B236F" w:rsidR="00E579F3" w:rsidRPr="00E579F3" w:rsidRDefault="00E579F3" w:rsidP="00E579F3">
            <w:pPr>
              <w:jc w:val="left"/>
              <w:rPr>
                <w:rFonts w:ascii="Arial Narrow" w:eastAsia="Arial Narrow" w:hAnsi="Arial Narrow" w:cs="Arial Narrow"/>
                <w:sz w:val="20"/>
                <w:szCs w:val="20"/>
              </w:rPr>
            </w:pPr>
            <w:r w:rsidRPr="00E579F3">
              <w:rPr>
                <w:rFonts w:ascii="Arial Narrow" w:hAnsi="Arial Narrow" w:cs="Calibri"/>
                <w:sz w:val="20"/>
                <w:szCs w:val="20"/>
              </w:rPr>
              <w:t>Realizar 3 socializaciones del canal de denuncia de hechos de corrupción y mecanismos de protección al denunciante de la UAESP.</w:t>
            </w:r>
          </w:p>
        </w:tc>
        <w:tc>
          <w:tcPr>
            <w:tcW w:w="1958" w:type="dxa"/>
            <w:shd w:val="clear" w:color="auto" w:fill="FFFFFF" w:themeFill="background1"/>
            <w:vAlign w:val="center"/>
          </w:tcPr>
          <w:p w14:paraId="2BEA8A21" w14:textId="66B25411" w:rsidR="00E579F3" w:rsidRPr="00E579F3" w:rsidRDefault="00CE7D7B" w:rsidP="00E579F3">
            <w:pPr>
              <w:jc w:val="left"/>
              <w:rPr>
                <w:rFonts w:ascii="Arial Narrow" w:eastAsia="Arial Narrow" w:hAnsi="Arial Narrow" w:cs="Arial Narrow"/>
                <w:sz w:val="20"/>
                <w:szCs w:val="20"/>
              </w:rPr>
            </w:pPr>
            <w:r>
              <w:rPr>
                <w:rFonts w:ascii="Arial Narrow" w:hAnsi="Arial Narrow" w:cs="Calibri"/>
                <w:sz w:val="20"/>
                <w:szCs w:val="20"/>
              </w:rPr>
              <w:t xml:space="preserve">N° </w:t>
            </w:r>
            <w:r w:rsidR="00E579F3" w:rsidRPr="00E579F3">
              <w:rPr>
                <w:rFonts w:ascii="Arial Narrow" w:hAnsi="Arial Narrow" w:cs="Calibri"/>
                <w:sz w:val="20"/>
                <w:szCs w:val="20"/>
              </w:rPr>
              <w:t>socializaciones realizadas/</w:t>
            </w:r>
            <w:r>
              <w:rPr>
                <w:rFonts w:ascii="Arial Narrow" w:hAnsi="Arial Narrow" w:cs="Calibri"/>
                <w:sz w:val="20"/>
                <w:szCs w:val="20"/>
              </w:rPr>
              <w:t xml:space="preserve">N° </w:t>
            </w:r>
            <w:r w:rsidR="00E579F3" w:rsidRPr="00E579F3">
              <w:rPr>
                <w:rFonts w:ascii="Arial Narrow" w:hAnsi="Arial Narrow" w:cs="Calibri"/>
                <w:sz w:val="20"/>
                <w:szCs w:val="20"/>
              </w:rPr>
              <w:t>socializaciones programadas*100</w:t>
            </w:r>
          </w:p>
        </w:tc>
      </w:tr>
      <w:tr w:rsidR="00E579F3" w14:paraId="4871E079" w14:textId="77777777" w:rsidTr="005B0308">
        <w:trPr>
          <w:trHeight w:val="839"/>
        </w:trPr>
        <w:tc>
          <w:tcPr>
            <w:tcW w:w="1555" w:type="dxa"/>
            <w:vMerge w:val="restart"/>
            <w:shd w:val="clear" w:color="auto" w:fill="FFFFFF" w:themeFill="background1"/>
            <w:vAlign w:val="center"/>
          </w:tcPr>
          <w:p w14:paraId="021BC121" w14:textId="306DB8EA" w:rsidR="00E579F3" w:rsidRDefault="00E579F3" w:rsidP="00E579F3">
            <w:pPr>
              <w:jc w:val="left"/>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Subcomponente 2</w:t>
            </w:r>
            <w:r>
              <w:br/>
            </w:r>
            <w:r w:rsidRPr="7ADE8BC1">
              <w:rPr>
                <w:rFonts w:ascii="Arial Narrow" w:eastAsia="Arial Narrow" w:hAnsi="Arial Narrow" w:cs="Arial Narrow"/>
                <w:b/>
                <w:bCs/>
                <w:sz w:val="20"/>
                <w:szCs w:val="20"/>
              </w:rPr>
              <w:t xml:space="preserve"> Participación, responsabilidad y control social </w:t>
            </w:r>
          </w:p>
        </w:tc>
        <w:tc>
          <w:tcPr>
            <w:tcW w:w="599" w:type="dxa"/>
            <w:shd w:val="clear" w:color="auto" w:fill="E2EFD9" w:themeFill="accent6" w:themeFillTint="33"/>
            <w:vAlign w:val="center"/>
          </w:tcPr>
          <w:p w14:paraId="713392B5" w14:textId="578E0A80" w:rsidR="00E579F3" w:rsidRDefault="00E579F3" w:rsidP="00E579F3">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2.1</w:t>
            </w:r>
          </w:p>
        </w:tc>
        <w:tc>
          <w:tcPr>
            <w:tcW w:w="2039" w:type="dxa"/>
            <w:shd w:val="clear" w:color="auto" w:fill="E2EFD9" w:themeFill="accent6" w:themeFillTint="33"/>
            <w:vAlign w:val="center"/>
          </w:tcPr>
          <w:p w14:paraId="2B835987" w14:textId="420B6CCE" w:rsidR="00E579F3" w:rsidRPr="00E579F3" w:rsidRDefault="00E579F3" w:rsidP="00E579F3">
            <w:pPr>
              <w:jc w:val="left"/>
              <w:rPr>
                <w:rFonts w:ascii="Arial Narrow" w:eastAsia="Arial Narrow" w:hAnsi="Arial Narrow" w:cs="Arial Narrow"/>
                <w:sz w:val="20"/>
                <w:szCs w:val="20"/>
              </w:rPr>
            </w:pPr>
            <w:r w:rsidRPr="00E579F3">
              <w:rPr>
                <w:rFonts w:ascii="Arial Narrow" w:hAnsi="Arial Narrow" w:cs="Calibri"/>
                <w:sz w:val="20"/>
                <w:szCs w:val="20"/>
              </w:rPr>
              <w:t>Formular el plan de acción de participación ciudadana para la vigencia 2022.</w:t>
            </w:r>
          </w:p>
        </w:tc>
        <w:tc>
          <w:tcPr>
            <w:tcW w:w="2416" w:type="dxa"/>
            <w:shd w:val="clear" w:color="auto" w:fill="E2EFD9" w:themeFill="accent6" w:themeFillTint="33"/>
            <w:vAlign w:val="center"/>
          </w:tcPr>
          <w:p w14:paraId="0F47C2C6" w14:textId="5357762D" w:rsidR="00E579F3" w:rsidRPr="00E579F3" w:rsidRDefault="00E579F3" w:rsidP="00E579F3">
            <w:pPr>
              <w:jc w:val="left"/>
              <w:rPr>
                <w:rFonts w:ascii="Arial Narrow" w:eastAsia="Arial Narrow" w:hAnsi="Arial Narrow" w:cs="Arial Narrow"/>
                <w:sz w:val="20"/>
                <w:szCs w:val="20"/>
              </w:rPr>
            </w:pPr>
            <w:r w:rsidRPr="00E579F3">
              <w:rPr>
                <w:rFonts w:ascii="Arial Narrow" w:hAnsi="Arial Narrow" w:cs="Calibri"/>
                <w:sz w:val="20"/>
                <w:szCs w:val="20"/>
              </w:rPr>
              <w:t>Un (1) Plan de participación ciudadana formulado y adoptado.</w:t>
            </w:r>
          </w:p>
        </w:tc>
        <w:tc>
          <w:tcPr>
            <w:tcW w:w="1958" w:type="dxa"/>
            <w:shd w:val="clear" w:color="auto" w:fill="E2EFD9" w:themeFill="accent6" w:themeFillTint="33"/>
            <w:vAlign w:val="center"/>
          </w:tcPr>
          <w:p w14:paraId="5B4D8F85" w14:textId="04BC303A" w:rsidR="00E579F3" w:rsidRPr="00E579F3" w:rsidRDefault="00CE7D7B" w:rsidP="00E579F3">
            <w:pPr>
              <w:jc w:val="left"/>
              <w:rPr>
                <w:rFonts w:ascii="Arial Narrow" w:eastAsia="Arial Narrow" w:hAnsi="Arial Narrow" w:cs="Arial Narrow"/>
                <w:sz w:val="20"/>
                <w:szCs w:val="20"/>
              </w:rPr>
            </w:pPr>
            <w:r>
              <w:rPr>
                <w:rFonts w:ascii="Arial Narrow" w:hAnsi="Arial Narrow" w:cs="Calibri"/>
                <w:sz w:val="20"/>
                <w:szCs w:val="20"/>
              </w:rPr>
              <w:t xml:space="preserve">N° </w:t>
            </w:r>
            <w:r w:rsidR="00E579F3" w:rsidRPr="00E579F3">
              <w:rPr>
                <w:rFonts w:ascii="Arial Narrow" w:hAnsi="Arial Narrow" w:cs="Calibri"/>
                <w:sz w:val="20"/>
                <w:szCs w:val="20"/>
              </w:rPr>
              <w:t>componentes del Plan de participación ciudadana aprobados/</w:t>
            </w:r>
            <w:r>
              <w:rPr>
                <w:rFonts w:ascii="Arial Narrow" w:hAnsi="Arial Narrow" w:cs="Calibri"/>
                <w:sz w:val="20"/>
                <w:szCs w:val="20"/>
              </w:rPr>
              <w:t xml:space="preserve">N° </w:t>
            </w:r>
            <w:r w:rsidR="00E579F3" w:rsidRPr="00E579F3">
              <w:rPr>
                <w:rFonts w:ascii="Arial Narrow" w:hAnsi="Arial Narrow" w:cs="Calibri"/>
                <w:sz w:val="20"/>
                <w:szCs w:val="20"/>
              </w:rPr>
              <w:t xml:space="preserve">componentes del Plan de participación </w:t>
            </w:r>
            <w:r w:rsidR="00E579F3" w:rsidRPr="00E579F3">
              <w:rPr>
                <w:rFonts w:ascii="Arial Narrow" w:hAnsi="Arial Narrow" w:cs="Calibri"/>
                <w:sz w:val="20"/>
                <w:szCs w:val="20"/>
              </w:rPr>
              <w:lastRenderedPageBreak/>
              <w:t>ciudadana propuestos*100</w:t>
            </w:r>
          </w:p>
        </w:tc>
      </w:tr>
      <w:tr w:rsidR="00E579F3" w14:paraId="548DC411" w14:textId="77777777" w:rsidTr="005B0308">
        <w:trPr>
          <w:trHeight w:val="767"/>
        </w:trPr>
        <w:tc>
          <w:tcPr>
            <w:tcW w:w="1555" w:type="dxa"/>
            <w:vMerge/>
            <w:vAlign w:val="center"/>
          </w:tcPr>
          <w:p w14:paraId="65FD9E16" w14:textId="77777777" w:rsidR="00E579F3" w:rsidRDefault="00E579F3" w:rsidP="00E579F3"/>
        </w:tc>
        <w:tc>
          <w:tcPr>
            <w:tcW w:w="599" w:type="dxa"/>
            <w:shd w:val="clear" w:color="auto" w:fill="FFFFFF" w:themeFill="background1"/>
            <w:vAlign w:val="center"/>
          </w:tcPr>
          <w:p w14:paraId="046046AB" w14:textId="044DBE94" w:rsidR="00E579F3" w:rsidRDefault="00E579F3" w:rsidP="00E579F3">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2.2</w:t>
            </w:r>
          </w:p>
        </w:tc>
        <w:tc>
          <w:tcPr>
            <w:tcW w:w="2039" w:type="dxa"/>
            <w:shd w:val="clear" w:color="auto" w:fill="FFFFFF" w:themeFill="background1"/>
          </w:tcPr>
          <w:p w14:paraId="4F68CE7F" w14:textId="6D30CB62" w:rsidR="00E579F3" w:rsidRPr="00E579F3" w:rsidRDefault="00E579F3" w:rsidP="00E579F3">
            <w:pPr>
              <w:jc w:val="left"/>
              <w:rPr>
                <w:rFonts w:ascii="Arial Narrow" w:eastAsia="Arial Narrow" w:hAnsi="Arial Narrow" w:cs="Arial Narrow"/>
                <w:sz w:val="20"/>
                <w:szCs w:val="20"/>
              </w:rPr>
            </w:pPr>
            <w:r w:rsidRPr="00E579F3">
              <w:rPr>
                <w:rFonts w:ascii="Arial Narrow" w:hAnsi="Arial Narrow" w:cs="Calibri"/>
                <w:sz w:val="20"/>
                <w:szCs w:val="20"/>
              </w:rPr>
              <w:t>Elaborar informe de seguimiento al plan de acción de participación ciudadana.</w:t>
            </w:r>
          </w:p>
        </w:tc>
        <w:tc>
          <w:tcPr>
            <w:tcW w:w="2416" w:type="dxa"/>
            <w:shd w:val="clear" w:color="auto" w:fill="FFFFFF" w:themeFill="background1"/>
            <w:vAlign w:val="center"/>
          </w:tcPr>
          <w:p w14:paraId="488A13AA" w14:textId="69BC0460" w:rsidR="00E579F3" w:rsidRPr="00E579F3" w:rsidRDefault="00E579F3" w:rsidP="00E579F3">
            <w:pPr>
              <w:jc w:val="left"/>
              <w:rPr>
                <w:rFonts w:ascii="Arial Narrow" w:eastAsia="Arial Narrow" w:hAnsi="Arial Narrow" w:cs="Arial Narrow"/>
                <w:sz w:val="20"/>
                <w:szCs w:val="20"/>
              </w:rPr>
            </w:pPr>
            <w:r w:rsidRPr="00E579F3">
              <w:rPr>
                <w:rFonts w:ascii="Arial Narrow" w:hAnsi="Arial Narrow" w:cs="Calibri"/>
                <w:sz w:val="20"/>
                <w:szCs w:val="20"/>
              </w:rPr>
              <w:t>Un</w:t>
            </w:r>
            <w:r w:rsidR="00214F9F">
              <w:rPr>
                <w:rFonts w:ascii="Arial Narrow" w:hAnsi="Arial Narrow" w:cs="Calibri"/>
                <w:sz w:val="20"/>
                <w:szCs w:val="20"/>
              </w:rPr>
              <w:t xml:space="preserve"> </w:t>
            </w:r>
            <w:r w:rsidRPr="00E579F3">
              <w:rPr>
                <w:rFonts w:ascii="Arial Narrow" w:hAnsi="Arial Narrow" w:cs="Calibri"/>
                <w:sz w:val="20"/>
                <w:szCs w:val="20"/>
              </w:rPr>
              <w:t>(1) informe de seguimiento al Plan de Acción de Participación Ciudadana.</w:t>
            </w:r>
          </w:p>
        </w:tc>
        <w:tc>
          <w:tcPr>
            <w:tcW w:w="1958" w:type="dxa"/>
            <w:shd w:val="clear" w:color="auto" w:fill="FFFFFF" w:themeFill="background1"/>
            <w:vAlign w:val="center"/>
          </w:tcPr>
          <w:p w14:paraId="68250DA0" w14:textId="104586C8" w:rsidR="00E579F3" w:rsidRPr="00E579F3" w:rsidRDefault="00E579F3" w:rsidP="00E579F3">
            <w:pPr>
              <w:jc w:val="left"/>
              <w:rPr>
                <w:rFonts w:ascii="Arial Narrow" w:eastAsia="Arial Narrow" w:hAnsi="Arial Narrow" w:cs="Arial Narrow"/>
                <w:sz w:val="20"/>
                <w:szCs w:val="20"/>
              </w:rPr>
            </w:pPr>
            <w:r w:rsidRPr="00E579F3">
              <w:rPr>
                <w:rFonts w:ascii="Arial Narrow" w:hAnsi="Arial Narrow" w:cs="Calibri"/>
                <w:sz w:val="20"/>
                <w:szCs w:val="20"/>
              </w:rPr>
              <w:t>Un (1) informe de seguimiento a la estrategia.</w:t>
            </w:r>
          </w:p>
        </w:tc>
      </w:tr>
      <w:tr w:rsidR="7ADE8BC1" w14:paraId="718B2EDB" w14:textId="77777777" w:rsidTr="005B0308">
        <w:trPr>
          <w:trHeight w:val="1050"/>
        </w:trPr>
        <w:tc>
          <w:tcPr>
            <w:tcW w:w="1555" w:type="dxa"/>
            <w:vMerge w:val="restart"/>
            <w:vAlign w:val="center"/>
          </w:tcPr>
          <w:p w14:paraId="0114DA7E" w14:textId="245FCD69" w:rsidR="7ADE8BC1" w:rsidRDefault="7ADE8BC1" w:rsidP="7ADE8BC1">
            <w:pPr>
              <w:jc w:val="left"/>
              <w:rPr>
                <w:rFonts w:ascii="Arial Narrow" w:eastAsia="Arial Narrow" w:hAnsi="Arial Narrow" w:cs="Arial Narrow"/>
                <w:color w:val="000000" w:themeColor="text1"/>
                <w:sz w:val="20"/>
                <w:szCs w:val="20"/>
              </w:rPr>
            </w:pPr>
            <w:r w:rsidRPr="7ADE8BC1">
              <w:rPr>
                <w:rFonts w:ascii="Arial Narrow" w:eastAsia="Arial Narrow" w:hAnsi="Arial Narrow" w:cs="Arial Narrow"/>
                <w:b/>
                <w:bCs/>
                <w:color w:val="000000" w:themeColor="text1"/>
                <w:sz w:val="20"/>
                <w:szCs w:val="20"/>
              </w:rPr>
              <w:t>Subcomponente 3</w:t>
            </w:r>
            <w:r>
              <w:br/>
            </w:r>
            <w:r w:rsidRPr="7ADE8BC1">
              <w:rPr>
                <w:rFonts w:ascii="Arial Narrow" w:eastAsia="Arial Narrow" w:hAnsi="Arial Narrow" w:cs="Arial Narrow"/>
                <w:b/>
                <w:bCs/>
                <w:color w:val="000000" w:themeColor="text1"/>
                <w:sz w:val="20"/>
                <w:szCs w:val="20"/>
              </w:rPr>
              <w:t xml:space="preserve"> </w:t>
            </w:r>
            <w:r w:rsidRPr="7ADE8BC1">
              <w:rPr>
                <w:rFonts w:ascii="Arial Narrow" w:eastAsia="Arial Narrow" w:hAnsi="Arial Narrow" w:cs="Arial Narrow"/>
                <w:color w:val="000000" w:themeColor="text1"/>
                <w:sz w:val="20"/>
                <w:szCs w:val="20"/>
              </w:rPr>
              <w:t>PLAN DE INTEGRIDAD</w:t>
            </w:r>
            <w:r>
              <w:br/>
            </w:r>
            <w:r w:rsidRPr="7ADE8BC1">
              <w:rPr>
                <w:rFonts w:ascii="Arial Narrow" w:eastAsia="Arial Narrow" w:hAnsi="Arial Narrow" w:cs="Arial Narrow"/>
                <w:color w:val="000000" w:themeColor="text1"/>
                <w:sz w:val="20"/>
                <w:szCs w:val="20"/>
              </w:rPr>
              <w:t xml:space="preserve"> Alistamiento</w:t>
            </w:r>
          </w:p>
        </w:tc>
        <w:tc>
          <w:tcPr>
            <w:tcW w:w="599" w:type="dxa"/>
            <w:shd w:val="clear" w:color="auto" w:fill="E2EFD9" w:themeFill="accent6" w:themeFillTint="33"/>
            <w:vAlign w:val="center"/>
          </w:tcPr>
          <w:p w14:paraId="052E3141" w14:textId="3FFF4431" w:rsidR="7ADE8BC1" w:rsidRDefault="7ADE8BC1" w:rsidP="7ADE8BC1">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3.1</w:t>
            </w:r>
          </w:p>
        </w:tc>
        <w:tc>
          <w:tcPr>
            <w:tcW w:w="2039" w:type="dxa"/>
            <w:shd w:val="clear" w:color="auto" w:fill="E2EFD9" w:themeFill="accent6" w:themeFillTint="33"/>
            <w:vAlign w:val="center"/>
          </w:tcPr>
          <w:p w14:paraId="258ACBC2" w14:textId="47B4066F"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1. Formulación y Aprobación Plan de Gestión de Integridad 2022</w:t>
            </w:r>
          </w:p>
        </w:tc>
        <w:tc>
          <w:tcPr>
            <w:tcW w:w="2416" w:type="dxa"/>
            <w:shd w:val="clear" w:color="auto" w:fill="E2EFD9" w:themeFill="accent6" w:themeFillTint="33"/>
            <w:vAlign w:val="center"/>
          </w:tcPr>
          <w:p w14:paraId="746E31F2" w14:textId="6ECA304F"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Plan de Gestión de Integridad 2022 Formulado y Publicado</w:t>
            </w:r>
          </w:p>
        </w:tc>
        <w:tc>
          <w:tcPr>
            <w:tcW w:w="1958" w:type="dxa"/>
            <w:shd w:val="clear" w:color="auto" w:fill="E2EFD9" w:themeFill="accent6" w:themeFillTint="33"/>
            <w:vAlign w:val="center"/>
          </w:tcPr>
          <w:p w14:paraId="2C12DE7E" w14:textId="5F02FE78" w:rsidR="7ADE8BC1" w:rsidRDefault="7ADE8BC1" w:rsidP="7ADE8BC1">
            <w:pPr>
              <w:jc w:val="left"/>
              <w:rPr>
                <w:rFonts w:ascii="Arial Narrow" w:eastAsia="Arial Narrow" w:hAnsi="Arial Narrow" w:cs="Arial Narrow"/>
                <w:sz w:val="20"/>
                <w:szCs w:val="20"/>
              </w:rPr>
            </w:pPr>
            <w:r w:rsidRPr="7ADE8BC1">
              <w:rPr>
                <w:rFonts w:ascii="Arial Narrow" w:eastAsia="Arial Narrow" w:hAnsi="Arial Narrow" w:cs="Arial Narrow"/>
                <w:sz w:val="20"/>
                <w:szCs w:val="20"/>
              </w:rPr>
              <w:t>Plan de Gestión de Integridad 2022 Formulado y Publicado</w:t>
            </w:r>
          </w:p>
        </w:tc>
      </w:tr>
      <w:tr w:rsidR="005B0308" w14:paraId="5E20D0F6" w14:textId="77777777" w:rsidTr="005B0308">
        <w:trPr>
          <w:trHeight w:val="1049"/>
        </w:trPr>
        <w:tc>
          <w:tcPr>
            <w:tcW w:w="1555" w:type="dxa"/>
            <w:vMerge/>
            <w:vAlign w:val="center"/>
          </w:tcPr>
          <w:p w14:paraId="3462C20C" w14:textId="77777777" w:rsidR="005B0308" w:rsidRDefault="005B0308" w:rsidP="005B0308"/>
        </w:tc>
        <w:tc>
          <w:tcPr>
            <w:tcW w:w="599" w:type="dxa"/>
            <w:vAlign w:val="center"/>
          </w:tcPr>
          <w:p w14:paraId="3965D0D6" w14:textId="472BF220" w:rsidR="005B0308" w:rsidRDefault="005B0308" w:rsidP="005B0308">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3.2</w:t>
            </w:r>
          </w:p>
        </w:tc>
        <w:tc>
          <w:tcPr>
            <w:tcW w:w="2039" w:type="dxa"/>
            <w:vAlign w:val="center"/>
          </w:tcPr>
          <w:p w14:paraId="54CB4212" w14:textId="119B1733"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2. Curso de Integridad "Secretaría General Alcaldía Mayor de Bogotá" realizado por Gestores de Integridad.</w:t>
            </w:r>
          </w:p>
        </w:tc>
        <w:tc>
          <w:tcPr>
            <w:tcW w:w="2416" w:type="dxa"/>
            <w:vAlign w:val="center"/>
          </w:tcPr>
          <w:p w14:paraId="64C59DF7" w14:textId="75743A2D"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Equipo de Gestores Certificado.</w:t>
            </w:r>
          </w:p>
        </w:tc>
        <w:tc>
          <w:tcPr>
            <w:tcW w:w="1958" w:type="dxa"/>
            <w:shd w:val="clear" w:color="auto" w:fill="FFFFFF" w:themeFill="background1"/>
            <w:vAlign w:val="center"/>
          </w:tcPr>
          <w:p w14:paraId="5EDD9DAB" w14:textId="52BE1D57" w:rsidR="005B0308" w:rsidRPr="005B0308" w:rsidRDefault="00CE7D7B" w:rsidP="005B0308">
            <w:pPr>
              <w:jc w:val="left"/>
              <w:rPr>
                <w:rFonts w:ascii="Arial Narrow" w:eastAsia="Arial Narrow" w:hAnsi="Arial Narrow" w:cs="Arial Narrow"/>
                <w:sz w:val="20"/>
                <w:szCs w:val="20"/>
              </w:rPr>
            </w:pPr>
            <w:r>
              <w:rPr>
                <w:rFonts w:ascii="Arial Narrow" w:hAnsi="Arial Narrow" w:cs="Calibri"/>
                <w:sz w:val="20"/>
                <w:szCs w:val="20"/>
              </w:rPr>
              <w:t xml:space="preserve">N° </w:t>
            </w:r>
            <w:r w:rsidR="005B0308" w:rsidRPr="005B0308">
              <w:rPr>
                <w:rFonts w:ascii="Arial Narrow" w:hAnsi="Arial Narrow" w:cs="Calibri"/>
                <w:sz w:val="20"/>
                <w:szCs w:val="20"/>
              </w:rPr>
              <w:t>Gestores certificados/</w:t>
            </w:r>
            <w:r>
              <w:rPr>
                <w:rFonts w:ascii="Arial Narrow" w:hAnsi="Arial Narrow" w:cs="Calibri"/>
                <w:sz w:val="20"/>
                <w:szCs w:val="20"/>
              </w:rPr>
              <w:t xml:space="preserve">N° </w:t>
            </w:r>
            <w:r w:rsidRPr="005B0308">
              <w:rPr>
                <w:rFonts w:ascii="Arial Narrow" w:hAnsi="Arial Narrow" w:cs="Calibri"/>
                <w:sz w:val="20"/>
                <w:szCs w:val="20"/>
              </w:rPr>
              <w:t>Gestores</w:t>
            </w:r>
            <w:r w:rsidR="005B0308" w:rsidRPr="005B0308">
              <w:rPr>
                <w:rFonts w:ascii="Arial Narrow" w:hAnsi="Arial Narrow" w:cs="Calibri"/>
                <w:sz w:val="20"/>
                <w:szCs w:val="20"/>
              </w:rPr>
              <w:t xml:space="preserve"> de la Unidad *100</w:t>
            </w:r>
          </w:p>
        </w:tc>
      </w:tr>
      <w:tr w:rsidR="005B0308" w14:paraId="31FE443D" w14:textId="77777777" w:rsidTr="005B0308">
        <w:trPr>
          <w:trHeight w:val="315"/>
        </w:trPr>
        <w:tc>
          <w:tcPr>
            <w:tcW w:w="1555" w:type="dxa"/>
            <w:vMerge/>
            <w:vAlign w:val="center"/>
          </w:tcPr>
          <w:p w14:paraId="09F7CD62" w14:textId="77777777" w:rsidR="005B0308" w:rsidRDefault="005B0308" w:rsidP="005B0308"/>
        </w:tc>
        <w:tc>
          <w:tcPr>
            <w:tcW w:w="599" w:type="dxa"/>
            <w:vAlign w:val="center"/>
          </w:tcPr>
          <w:p w14:paraId="78DF2B0F" w14:textId="2A9CFD64" w:rsidR="005B0308" w:rsidRDefault="005B0308" w:rsidP="005B0308">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3.3</w:t>
            </w:r>
          </w:p>
        </w:tc>
        <w:tc>
          <w:tcPr>
            <w:tcW w:w="2039" w:type="dxa"/>
            <w:vAlign w:val="center"/>
          </w:tcPr>
          <w:p w14:paraId="65105744" w14:textId="15BAB90D"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3. Selección de Nuevo equipo de Gestores de Integridad.</w:t>
            </w:r>
          </w:p>
        </w:tc>
        <w:tc>
          <w:tcPr>
            <w:tcW w:w="2416" w:type="dxa"/>
            <w:vAlign w:val="center"/>
          </w:tcPr>
          <w:p w14:paraId="2B3431AE" w14:textId="0DEA5D50"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Resolución de Conformación nuevo equipo de Gestores de Integridad.</w:t>
            </w:r>
          </w:p>
        </w:tc>
        <w:tc>
          <w:tcPr>
            <w:tcW w:w="1958" w:type="dxa"/>
            <w:shd w:val="clear" w:color="auto" w:fill="FFFFFF" w:themeFill="background1"/>
            <w:vAlign w:val="center"/>
          </w:tcPr>
          <w:p w14:paraId="22B19491" w14:textId="766677F6"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Resolución de Conformación nuevo equipo de Gestores de Integridad.</w:t>
            </w:r>
          </w:p>
        </w:tc>
      </w:tr>
      <w:tr w:rsidR="005B0308" w14:paraId="396084AE" w14:textId="77777777" w:rsidTr="002416D0">
        <w:trPr>
          <w:trHeight w:val="371"/>
        </w:trPr>
        <w:tc>
          <w:tcPr>
            <w:tcW w:w="1555" w:type="dxa"/>
            <w:vMerge w:val="restart"/>
            <w:shd w:val="clear" w:color="auto" w:fill="D9E2F3" w:themeFill="accent1" w:themeFillTint="33"/>
            <w:vAlign w:val="center"/>
          </w:tcPr>
          <w:p w14:paraId="334B3993" w14:textId="3677BFBE" w:rsidR="005B0308" w:rsidRDefault="005B0308" w:rsidP="005B0308">
            <w:pPr>
              <w:jc w:val="left"/>
              <w:rPr>
                <w:rFonts w:ascii="Arial Narrow" w:eastAsia="Arial Narrow" w:hAnsi="Arial Narrow" w:cs="Arial Narrow"/>
                <w:color w:val="000000" w:themeColor="text1"/>
                <w:sz w:val="20"/>
                <w:szCs w:val="20"/>
              </w:rPr>
            </w:pPr>
            <w:r w:rsidRPr="7ADE8BC1">
              <w:rPr>
                <w:rFonts w:ascii="Arial Narrow" w:eastAsia="Arial Narrow" w:hAnsi="Arial Narrow" w:cs="Arial Narrow"/>
                <w:b/>
                <w:bCs/>
                <w:color w:val="000000" w:themeColor="text1"/>
                <w:sz w:val="20"/>
                <w:szCs w:val="20"/>
              </w:rPr>
              <w:t>Subcomponente 4</w:t>
            </w:r>
            <w:r>
              <w:br/>
            </w:r>
            <w:r w:rsidRPr="7ADE8BC1">
              <w:rPr>
                <w:rFonts w:ascii="Arial Narrow" w:eastAsia="Arial Narrow" w:hAnsi="Arial Narrow" w:cs="Arial Narrow"/>
                <w:b/>
                <w:bCs/>
                <w:color w:val="000000" w:themeColor="text1"/>
                <w:sz w:val="20"/>
                <w:szCs w:val="20"/>
              </w:rPr>
              <w:t xml:space="preserve"> </w:t>
            </w:r>
            <w:r w:rsidRPr="7ADE8BC1">
              <w:rPr>
                <w:rFonts w:ascii="Arial Narrow" w:eastAsia="Arial Narrow" w:hAnsi="Arial Narrow" w:cs="Arial Narrow"/>
                <w:color w:val="000000" w:themeColor="text1"/>
                <w:sz w:val="20"/>
                <w:szCs w:val="20"/>
              </w:rPr>
              <w:t>PLAN DE INTEGRIDAD</w:t>
            </w:r>
            <w:r>
              <w:br/>
            </w:r>
            <w:r w:rsidRPr="7ADE8BC1">
              <w:rPr>
                <w:rFonts w:ascii="Arial Narrow" w:eastAsia="Arial Narrow" w:hAnsi="Arial Narrow" w:cs="Arial Narrow"/>
                <w:color w:val="000000" w:themeColor="text1"/>
                <w:sz w:val="20"/>
                <w:szCs w:val="20"/>
              </w:rPr>
              <w:t xml:space="preserve"> Armonización</w:t>
            </w:r>
          </w:p>
        </w:tc>
        <w:tc>
          <w:tcPr>
            <w:tcW w:w="599" w:type="dxa"/>
            <w:shd w:val="clear" w:color="auto" w:fill="D9E2F3" w:themeFill="accent1" w:themeFillTint="33"/>
            <w:vAlign w:val="center"/>
          </w:tcPr>
          <w:p w14:paraId="16290118" w14:textId="41C02E72" w:rsidR="005B0308" w:rsidRDefault="005B0308" w:rsidP="005B0308">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4.1</w:t>
            </w:r>
          </w:p>
        </w:tc>
        <w:tc>
          <w:tcPr>
            <w:tcW w:w="2039" w:type="dxa"/>
            <w:shd w:val="clear" w:color="auto" w:fill="D9E2F3" w:themeFill="accent1" w:themeFillTint="33"/>
            <w:vAlign w:val="center"/>
          </w:tcPr>
          <w:p w14:paraId="58729374" w14:textId="48902875"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4. Revisión del Código de Integridad y de ser necesario hacer ajuste al mismo.</w:t>
            </w:r>
          </w:p>
        </w:tc>
        <w:tc>
          <w:tcPr>
            <w:tcW w:w="2416" w:type="dxa"/>
            <w:shd w:val="clear" w:color="auto" w:fill="D9E2F3" w:themeFill="accent1" w:themeFillTint="33"/>
            <w:vAlign w:val="center"/>
          </w:tcPr>
          <w:p w14:paraId="5CD22357" w14:textId="37C2D3FE"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Código de Integridad Revisado.</w:t>
            </w:r>
          </w:p>
        </w:tc>
        <w:tc>
          <w:tcPr>
            <w:tcW w:w="1958" w:type="dxa"/>
            <w:shd w:val="clear" w:color="auto" w:fill="D9E2F3" w:themeFill="accent1" w:themeFillTint="33"/>
            <w:vAlign w:val="center"/>
          </w:tcPr>
          <w:p w14:paraId="79FA221A" w14:textId="402F921F" w:rsidR="005B0308" w:rsidRPr="005B0308" w:rsidRDefault="00CE7D7B" w:rsidP="005B0308">
            <w:pPr>
              <w:jc w:val="left"/>
              <w:rPr>
                <w:rFonts w:ascii="Arial Narrow" w:eastAsia="Arial Narrow" w:hAnsi="Arial Narrow" w:cs="Arial Narrow"/>
                <w:sz w:val="20"/>
                <w:szCs w:val="20"/>
              </w:rPr>
            </w:pPr>
            <w:r>
              <w:rPr>
                <w:rFonts w:ascii="Arial Narrow" w:hAnsi="Arial Narrow" w:cs="Calibri"/>
                <w:sz w:val="20"/>
                <w:szCs w:val="20"/>
              </w:rPr>
              <w:t xml:space="preserve">N° </w:t>
            </w:r>
            <w:r w:rsidR="005B0308" w:rsidRPr="005B0308">
              <w:rPr>
                <w:rFonts w:ascii="Arial Narrow" w:hAnsi="Arial Narrow" w:cs="Calibri"/>
                <w:sz w:val="20"/>
                <w:szCs w:val="20"/>
              </w:rPr>
              <w:t>componentes del código de integridad revisado/</w:t>
            </w:r>
            <w:r>
              <w:rPr>
                <w:rFonts w:ascii="Arial Narrow" w:hAnsi="Arial Narrow" w:cs="Calibri"/>
                <w:sz w:val="20"/>
                <w:szCs w:val="20"/>
              </w:rPr>
              <w:t xml:space="preserve">N° </w:t>
            </w:r>
            <w:r w:rsidR="005B0308" w:rsidRPr="005B0308">
              <w:rPr>
                <w:rFonts w:ascii="Arial Narrow" w:hAnsi="Arial Narrow" w:cs="Calibri"/>
                <w:sz w:val="20"/>
                <w:szCs w:val="20"/>
              </w:rPr>
              <w:t>componentes del código de integridad*100</w:t>
            </w:r>
          </w:p>
        </w:tc>
      </w:tr>
      <w:tr w:rsidR="005B0308" w14:paraId="1CF44A29" w14:textId="77777777" w:rsidTr="002416D0">
        <w:trPr>
          <w:trHeight w:val="298"/>
        </w:trPr>
        <w:tc>
          <w:tcPr>
            <w:tcW w:w="1555" w:type="dxa"/>
            <w:vMerge/>
            <w:shd w:val="clear" w:color="auto" w:fill="D9E2F3" w:themeFill="accent1" w:themeFillTint="33"/>
            <w:vAlign w:val="center"/>
          </w:tcPr>
          <w:p w14:paraId="29C64193" w14:textId="77777777" w:rsidR="005B0308" w:rsidRDefault="005B0308" w:rsidP="005B0308"/>
        </w:tc>
        <w:tc>
          <w:tcPr>
            <w:tcW w:w="599" w:type="dxa"/>
            <w:shd w:val="clear" w:color="auto" w:fill="D9E2F3" w:themeFill="accent1" w:themeFillTint="33"/>
            <w:vAlign w:val="center"/>
          </w:tcPr>
          <w:p w14:paraId="07003D90" w14:textId="7E3BAF46" w:rsidR="005B0308" w:rsidRDefault="005B0308" w:rsidP="005B0308">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4.2</w:t>
            </w:r>
          </w:p>
        </w:tc>
        <w:tc>
          <w:tcPr>
            <w:tcW w:w="2039" w:type="dxa"/>
            <w:shd w:val="clear" w:color="auto" w:fill="D9E2F3" w:themeFill="accent1" w:themeFillTint="33"/>
            <w:vAlign w:val="center"/>
          </w:tcPr>
          <w:p w14:paraId="5C516911" w14:textId="2F6F2827"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5. Actualización de Resolución de adopción del código de integridad de acuerdo con las necesidades identificadas.</w:t>
            </w:r>
          </w:p>
        </w:tc>
        <w:tc>
          <w:tcPr>
            <w:tcW w:w="2416" w:type="dxa"/>
            <w:shd w:val="clear" w:color="auto" w:fill="D9E2F3" w:themeFill="accent1" w:themeFillTint="33"/>
            <w:vAlign w:val="center"/>
          </w:tcPr>
          <w:p w14:paraId="15A63484" w14:textId="5E994A52"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Resolución actualizada.</w:t>
            </w:r>
          </w:p>
        </w:tc>
        <w:tc>
          <w:tcPr>
            <w:tcW w:w="1958" w:type="dxa"/>
            <w:shd w:val="clear" w:color="auto" w:fill="D9E2F3" w:themeFill="accent1" w:themeFillTint="33"/>
            <w:vAlign w:val="center"/>
          </w:tcPr>
          <w:p w14:paraId="0B2FCABD" w14:textId="561CA72B"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Resolución actualizada.</w:t>
            </w:r>
          </w:p>
        </w:tc>
      </w:tr>
      <w:tr w:rsidR="005B0308" w14:paraId="026EAE50" w14:textId="77777777" w:rsidTr="005B0308">
        <w:trPr>
          <w:trHeight w:val="475"/>
        </w:trPr>
        <w:tc>
          <w:tcPr>
            <w:tcW w:w="1555" w:type="dxa"/>
            <w:shd w:val="clear" w:color="auto" w:fill="FFFFFF" w:themeFill="background1"/>
            <w:vAlign w:val="center"/>
          </w:tcPr>
          <w:p w14:paraId="61921D71" w14:textId="11B0C674" w:rsidR="005B0308" w:rsidRDefault="005B0308" w:rsidP="005B0308">
            <w:pPr>
              <w:jc w:val="left"/>
              <w:rPr>
                <w:rFonts w:ascii="Arial Narrow" w:eastAsia="Arial Narrow" w:hAnsi="Arial Narrow" w:cs="Arial Narrow"/>
                <w:color w:val="000000" w:themeColor="text1"/>
                <w:sz w:val="20"/>
                <w:szCs w:val="20"/>
              </w:rPr>
            </w:pPr>
            <w:r w:rsidRPr="7ADE8BC1">
              <w:rPr>
                <w:rFonts w:ascii="Arial Narrow" w:eastAsia="Arial Narrow" w:hAnsi="Arial Narrow" w:cs="Arial Narrow"/>
                <w:b/>
                <w:bCs/>
                <w:color w:val="000000" w:themeColor="text1"/>
                <w:sz w:val="20"/>
                <w:szCs w:val="20"/>
              </w:rPr>
              <w:t>Subcomponente 5</w:t>
            </w:r>
            <w:r>
              <w:br/>
            </w:r>
            <w:r w:rsidRPr="7ADE8BC1">
              <w:rPr>
                <w:rFonts w:ascii="Arial Narrow" w:eastAsia="Arial Narrow" w:hAnsi="Arial Narrow" w:cs="Arial Narrow"/>
                <w:b/>
                <w:bCs/>
                <w:color w:val="000000" w:themeColor="text1"/>
                <w:sz w:val="20"/>
                <w:szCs w:val="20"/>
              </w:rPr>
              <w:t xml:space="preserve"> </w:t>
            </w:r>
            <w:r w:rsidRPr="7ADE8BC1">
              <w:rPr>
                <w:rFonts w:ascii="Arial Narrow" w:eastAsia="Arial Narrow" w:hAnsi="Arial Narrow" w:cs="Arial Narrow"/>
                <w:color w:val="000000" w:themeColor="text1"/>
                <w:sz w:val="20"/>
                <w:szCs w:val="20"/>
              </w:rPr>
              <w:t>PLAN DE INTEGRIDAD</w:t>
            </w:r>
            <w:r>
              <w:br/>
            </w:r>
            <w:r w:rsidRPr="7ADE8BC1">
              <w:rPr>
                <w:rFonts w:ascii="Arial Narrow" w:eastAsia="Arial Narrow" w:hAnsi="Arial Narrow" w:cs="Arial Narrow"/>
                <w:color w:val="000000" w:themeColor="text1"/>
                <w:sz w:val="20"/>
                <w:szCs w:val="20"/>
              </w:rPr>
              <w:t xml:space="preserve"> Diagnóstico</w:t>
            </w:r>
          </w:p>
        </w:tc>
        <w:tc>
          <w:tcPr>
            <w:tcW w:w="599" w:type="dxa"/>
            <w:shd w:val="clear" w:color="auto" w:fill="FFFFFF" w:themeFill="background1"/>
            <w:vAlign w:val="center"/>
          </w:tcPr>
          <w:p w14:paraId="583B088C" w14:textId="5B4C9981" w:rsidR="005B0308" w:rsidRDefault="005B0308" w:rsidP="005B0308">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5.1</w:t>
            </w:r>
          </w:p>
        </w:tc>
        <w:tc>
          <w:tcPr>
            <w:tcW w:w="2039" w:type="dxa"/>
            <w:shd w:val="clear" w:color="auto" w:fill="FFFFFF" w:themeFill="background1"/>
          </w:tcPr>
          <w:p w14:paraId="73136709" w14:textId="2CE16976"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6. Resultados de la encuesta de integridad aplicada en la vigencia 2021, divulgados a los colaboradores y funcionarios mediante canales internos.</w:t>
            </w:r>
          </w:p>
        </w:tc>
        <w:tc>
          <w:tcPr>
            <w:tcW w:w="2416" w:type="dxa"/>
            <w:shd w:val="clear" w:color="auto" w:fill="FFFFFF" w:themeFill="background1"/>
            <w:vAlign w:val="center"/>
          </w:tcPr>
          <w:p w14:paraId="5E301D7A" w14:textId="78F04CF4"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Informe de resultados de encuesta divulgados a los colaboradores y funcionarios mediante canales internos.</w:t>
            </w:r>
          </w:p>
        </w:tc>
        <w:tc>
          <w:tcPr>
            <w:tcW w:w="1958" w:type="dxa"/>
            <w:shd w:val="clear" w:color="auto" w:fill="FFFFFF" w:themeFill="background1"/>
            <w:vAlign w:val="center"/>
          </w:tcPr>
          <w:p w14:paraId="61925BE4" w14:textId="66706225"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Informe de resultados de encuesta divulgados a los colaboradores y funcionarios mediante canales internos.</w:t>
            </w:r>
          </w:p>
        </w:tc>
      </w:tr>
      <w:tr w:rsidR="005B0308" w14:paraId="4961C8B0" w14:textId="77777777" w:rsidTr="005B0308">
        <w:trPr>
          <w:trHeight w:val="1404"/>
        </w:trPr>
        <w:tc>
          <w:tcPr>
            <w:tcW w:w="1555" w:type="dxa"/>
            <w:vMerge w:val="restart"/>
            <w:vAlign w:val="center"/>
          </w:tcPr>
          <w:p w14:paraId="591ABCD8" w14:textId="60D92B8F" w:rsidR="005B0308" w:rsidRDefault="005B0308" w:rsidP="005B0308">
            <w:pPr>
              <w:jc w:val="left"/>
              <w:rPr>
                <w:rFonts w:ascii="Arial Narrow" w:eastAsia="Arial Narrow" w:hAnsi="Arial Narrow" w:cs="Arial Narrow"/>
                <w:color w:val="000000" w:themeColor="text1"/>
                <w:sz w:val="20"/>
                <w:szCs w:val="20"/>
              </w:rPr>
            </w:pPr>
            <w:r w:rsidRPr="7ADE8BC1">
              <w:rPr>
                <w:rFonts w:ascii="Arial Narrow" w:eastAsia="Arial Narrow" w:hAnsi="Arial Narrow" w:cs="Arial Narrow"/>
                <w:b/>
                <w:bCs/>
                <w:color w:val="000000" w:themeColor="text1"/>
                <w:sz w:val="20"/>
                <w:szCs w:val="20"/>
              </w:rPr>
              <w:t>Subcomponente 6</w:t>
            </w:r>
            <w:r>
              <w:br/>
            </w:r>
            <w:r w:rsidRPr="7ADE8BC1">
              <w:rPr>
                <w:rFonts w:ascii="Arial Narrow" w:eastAsia="Arial Narrow" w:hAnsi="Arial Narrow" w:cs="Arial Narrow"/>
                <w:color w:val="000000" w:themeColor="text1"/>
                <w:sz w:val="20"/>
                <w:szCs w:val="20"/>
              </w:rPr>
              <w:t>PLAN DE INTEGRIDAD</w:t>
            </w:r>
            <w:r>
              <w:br/>
            </w:r>
            <w:r w:rsidRPr="7ADE8BC1">
              <w:rPr>
                <w:rFonts w:ascii="Arial Narrow" w:eastAsia="Arial Narrow" w:hAnsi="Arial Narrow" w:cs="Arial Narrow"/>
                <w:color w:val="000000" w:themeColor="text1"/>
                <w:sz w:val="20"/>
                <w:szCs w:val="20"/>
              </w:rPr>
              <w:t>Implementación</w:t>
            </w:r>
          </w:p>
        </w:tc>
        <w:tc>
          <w:tcPr>
            <w:tcW w:w="599" w:type="dxa"/>
            <w:vAlign w:val="center"/>
          </w:tcPr>
          <w:p w14:paraId="46C3D419" w14:textId="0CBF5BF6" w:rsidR="005B0308" w:rsidRDefault="005B0308" w:rsidP="005B0308">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6.1</w:t>
            </w:r>
          </w:p>
        </w:tc>
        <w:tc>
          <w:tcPr>
            <w:tcW w:w="2039" w:type="dxa"/>
          </w:tcPr>
          <w:p w14:paraId="26063475" w14:textId="3343BD55"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 xml:space="preserve">7. Desarrollo de una actividad trimestral para la visualización del equipo de gestores de integridad en la entidad y para el fortalecimiento de la campaña "Uaesp pasión por Bogotá" </w:t>
            </w:r>
          </w:p>
        </w:tc>
        <w:tc>
          <w:tcPr>
            <w:tcW w:w="2416" w:type="dxa"/>
            <w:vAlign w:val="center"/>
          </w:tcPr>
          <w:p w14:paraId="16308E4C" w14:textId="4A7ACB96"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2 actividades realizada.</w:t>
            </w:r>
          </w:p>
        </w:tc>
        <w:tc>
          <w:tcPr>
            <w:tcW w:w="1958" w:type="dxa"/>
            <w:shd w:val="clear" w:color="auto" w:fill="FFFFFF" w:themeFill="background1"/>
            <w:vAlign w:val="center"/>
          </w:tcPr>
          <w:p w14:paraId="170233D1" w14:textId="0930DCD6" w:rsidR="005B0308" w:rsidRPr="005B0308" w:rsidRDefault="00CE7D7B" w:rsidP="005B0308">
            <w:pPr>
              <w:jc w:val="left"/>
              <w:rPr>
                <w:rFonts w:ascii="Arial Narrow" w:eastAsia="Arial Narrow" w:hAnsi="Arial Narrow" w:cs="Arial Narrow"/>
                <w:sz w:val="20"/>
                <w:szCs w:val="20"/>
              </w:rPr>
            </w:pPr>
            <w:r>
              <w:rPr>
                <w:rFonts w:ascii="Arial Narrow" w:hAnsi="Arial Narrow" w:cs="Calibri"/>
                <w:sz w:val="20"/>
                <w:szCs w:val="20"/>
              </w:rPr>
              <w:t xml:space="preserve">N° </w:t>
            </w:r>
            <w:r w:rsidR="005B0308" w:rsidRPr="005B0308">
              <w:rPr>
                <w:rFonts w:ascii="Arial Narrow" w:hAnsi="Arial Narrow" w:cs="Calibri"/>
                <w:sz w:val="20"/>
                <w:szCs w:val="20"/>
              </w:rPr>
              <w:t>Jornadas realizadas/</w:t>
            </w:r>
            <w:r>
              <w:rPr>
                <w:rFonts w:ascii="Arial Narrow" w:hAnsi="Arial Narrow" w:cs="Calibri"/>
                <w:sz w:val="20"/>
                <w:szCs w:val="20"/>
              </w:rPr>
              <w:t xml:space="preserve">N° </w:t>
            </w:r>
            <w:r w:rsidR="005B0308" w:rsidRPr="005B0308">
              <w:rPr>
                <w:rFonts w:ascii="Arial Narrow" w:hAnsi="Arial Narrow" w:cs="Calibri"/>
                <w:sz w:val="20"/>
                <w:szCs w:val="20"/>
              </w:rPr>
              <w:t>Jornadas programadas*100</w:t>
            </w:r>
          </w:p>
        </w:tc>
      </w:tr>
      <w:tr w:rsidR="005B0308" w14:paraId="057B769D" w14:textId="77777777" w:rsidTr="005B0308">
        <w:trPr>
          <w:trHeight w:val="46"/>
        </w:trPr>
        <w:tc>
          <w:tcPr>
            <w:tcW w:w="1555" w:type="dxa"/>
            <w:vMerge/>
            <w:vAlign w:val="center"/>
          </w:tcPr>
          <w:p w14:paraId="1640C0FC" w14:textId="77777777" w:rsidR="005B0308" w:rsidRDefault="005B0308" w:rsidP="005B0308"/>
        </w:tc>
        <w:tc>
          <w:tcPr>
            <w:tcW w:w="599" w:type="dxa"/>
            <w:vAlign w:val="center"/>
          </w:tcPr>
          <w:p w14:paraId="1D35490D" w14:textId="279BCA7D" w:rsidR="005B0308" w:rsidRDefault="005B0308" w:rsidP="005B0308">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6.2</w:t>
            </w:r>
          </w:p>
        </w:tc>
        <w:tc>
          <w:tcPr>
            <w:tcW w:w="2039" w:type="dxa"/>
          </w:tcPr>
          <w:p w14:paraId="022FA402" w14:textId="02BE608E"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8. Desarrollo de mínimo una jornada semestral masiva de inducción - reinducción, en la que se incluya el tema de integridad.</w:t>
            </w:r>
          </w:p>
        </w:tc>
        <w:tc>
          <w:tcPr>
            <w:tcW w:w="2416" w:type="dxa"/>
            <w:vAlign w:val="center"/>
          </w:tcPr>
          <w:p w14:paraId="52A80E93" w14:textId="60921659"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Realizar 2 jornadas de inducción - reinducción, en la que se incluya el tema de integridad.</w:t>
            </w:r>
          </w:p>
        </w:tc>
        <w:tc>
          <w:tcPr>
            <w:tcW w:w="1958" w:type="dxa"/>
            <w:shd w:val="clear" w:color="auto" w:fill="FFFFFF" w:themeFill="background1"/>
            <w:vAlign w:val="center"/>
          </w:tcPr>
          <w:p w14:paraId="09B87D45" w14:textId="406E7286" w:rsidR="005B0308" w:rsidRPr="005B0308" w:rsidRDefault="00CE7D7B" w:rsidP="005B0308">
            <w:pPr>
              <w:jc w:val="left"/>
              <w:rPr>
                <w:rFonts w:ascii="Arial Narrow" w:eastAsia="Arial Narrow" w:hAnsi="Arial Narrow" w:cs="Arial Narrow"/>
                <w:sz w:val="20"/>
                <w:szCs w:val="20"/>
              </w:rPr>
            </w:pPr>
            <w:r>
              <w:rPr>
                <w:rFonts w:ascii="Arial Narrow" w:hAnsi="Arial Narrow" w:cs="Calibri"/>
                <w:sz w:val="20"/>
                <w:szCs w:val="20"/>
              </w:rPr>
              <w:t xml:space="preserve">N° </w:t>
            </w:r>
            <w:r w:rsidR="005B0308" w:rsidRPr="005B0308">
              <w:rPr>
                <w:rFonts w:ascii="Arial Narrow" w:hAnsi="Arial Narrow" w:cs="Calibri"/>
                <w:sz w:val="20"/>
                <w:szCs w:val="20"/>
              </w:rPr>
              <w:t>Jornadas de inducción realizadas/</w:t>
            </w:r>
            <w:r>
              <w:rPr>
                <w:rFonts w:ascii="Arial Narrow" w:hAnsi="Arial Narrow" w:cs="Calibri"/>
                <w:sz w:val="20"/>
                <w:szCs w:val="20"/>
              </w:rPr>
              <w:t xml:space="preserve">N° </w:t>
            </w:r>
            <w:r w:rsidR="005B0308" w:rsidRPr="005B0308">
              <w:rPr>
                <w:rFonts w:ascii="Arial Narrow" w:hAnsi="Arial Narrow" w:cs="Calibri"/>
                <w:sz w:val="20"/>
                <w:szCs w:val="20"/>
              </w:rPr>
              <w:t>Jornadas de inducción programadas*100</w:t>
            </w:r>
          </w:p>
        </w:tc>
      </w:tr>
      <w:tr w:rsidR="005B0308" w14:paraId="6DDAEF43" w14:textId="77777777" w:rsidTr="005B0308">
        <w:trPr>
          <w:trHeight w:val="414"/>
        </w:trPr>
        <w:tc>
          <w:tcPr>
            <w:tcW w:w="1555" w:type="dxa"/>
            <w:vMerge/>
            <w:vAlign w:val="center"/>
          </w:tcPr>
          <w:p w14:paraId="79B4BB0C" w14:textId="77777777" w:rsidR="005B0308" w:rsidRDefault="005B0308" w:rsidP="005B0308"/>
        </w:tc>
        <w:tc>
          <w:tcPr>
            <w:tcW w:w="599" w:type="dxa"/>
            <w:vAlign w:val="center"/>
          </w:tcPr>
          <w:p w14:paraId="51557A01" w14:textId="2F268BDA" w:rsidR="005B0308" w:rsidRDefault="005B0308" w:rsidP="005B0308">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6.3</w:t>
            </w:r>
          </w:p>
        </w:tc>
        <w:tc>
          <w:tcPr>
            <w:tcW w:w="2039" w:type="dxa"/>
          </w:tcPr>
          <w:p w14:paraId="61E42E9A" w14:textId="177785CC"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 xml:space="preserve">9. Realizar la socialización de las políticas internas </w:t>
            </w:r>
            <w:r w:rsidRPr="005B0308">
              <w:rPr>
                <w:rFonts w:ascii="Arial Narrow" w:hAnsi="Arial Narrow" w:cs="Calibri"/>
                <w:sz w:val="20"/>
                <w:szCs w:val="20"/>
              </w:rPr>
              <w:lastRenderedPageBreak/>
              <w:t>asociadas a la política de integridad (Anticorrupción, conflicto de intereses; Antisoborno).</w:t>
            </w:r>
          </w:p>
        </w:tc>
        <w:tc>
          <w:tcPr>
            <w:tcW w:w="2416" w:type="dxa"/>
            <w:vAlign w:val="center"/>
          </w:tcPr>
          <w:p w14:paraId="11725AE9" w14:textId="4ECAE001"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lastRenderedPageBreak/>
              <w:t>Realizar 3 jornadas de socialización las políticas.</w:t>
            </w:r>
          </w:p>
        </w:tc>
        <w:tc>
          <w:tcPr>
            <w:tcW w:w="1958" w:type="dxa"/>
            <w:shd w:val="clear" w:color="auto" w:fill="FFFFFF" w:themeFill="background1"/>
            <w:vAlign w:val="center"/>
          </w:tcPr>
          <w:p w14:paraId="45A9227B" w14:textId="4CE80F9E" w:rsidR="005B0308" w:rsidRPr="005B0308" w:rsidRDefault="00CE7D7B" w:rsidP="005B0308">
            <w:pPr>
              <w:jc w:val="left"/>
              <w:rPr>
                <w:rFonts w:ascii="Arial Narrow" w:eastAsia="Arial Narrow" w:hAnsi="Arial Narrow" w:cs="Arial Narrow"/>
                <w:sz w:val="20"/>
                <w:szCs w:val="20"/>
              </w:rPr>
            </w:pPr>
            <w:r>
              <w:rPr>
                <w:rFonts w:ascii="Arial Narrow" w:hAnsi="Arial Narrow" w:cs="Calibri"/>
                <w:sz w:val="20"/>
                <w:szCs w:val="20"/>
              </w:rPr>
              <w:t xml:space="preserve">N° </w:t>
            </w:r>
            <w:r w:rsidR="005B0308" w:rsidRPr="005B0308">
              <w:rPr>
                <w:rFonts w:ascii="Arial Narrow" w:hAnsi="Arial Narrow" w:cs="Calibri"/>
                <w:sz w:val="20"/>
                <w:szCs w:val="20"/>
              </w:rPr>
              <w:t>Jornadas de socialización realizadas/</w:t>
            </w:r>
            <w:r>
              <w:rPr>
                <w:rFonts w:ascii="Arial Narrow" w:hAnsi="Arial Narrow" w:cs="Calibri"/>
                <w:sz w:val="20"/>
                <w:szCs w:val="20"/>
              </w:rPr>
              <w:t xml:space="preserve">N° </w:t>
            </w:r>
            <w:r w:rsidR="005B0308" w:rsidRPr="005B0308">
              <w:rPr>
                <w:rFonts w:ascii="Arial Narrow" w:hAnsi="Arial Narrow" w:cs="Calibri"/>
                <w:sz w:val="20"/>
                <w:szCs w:val="20"/>
              </w:rPr>
              <w:t xml:space="preserve">Jornadas </w:t>
            </w:r>
            <w:r w:rsidR="005B0308" w:rsidRPr="005B0308">
              <w:rPr>
                <w:rFonts w:ascii="Arial Narrow" w:hAnsi="Arial Narrow" w:cs="Calibri"/>
                <w:sz w:val="20"/>
                <w:szCs w:val="20"/>
              </w:rPr>
              <w:lastRenderedPageBreak/>
              <w:t>de socialización propuestas *100</w:t>
            </w:r>
          </w:p>
        </w:tc>
      </w:tr>
      <w:tr w:rsidR="005B0308" w14:paraId="5A1F757B" w14:textId="77777777" w:rsidTr="005B0308">
        <w:trPr>
          <w:trHeight w:val="979"/>
        </w:trPr>
        <w:tc>
          <w:tcPr>
            <w:tcW w:w="1555" w:type="dxa"/>
            <w:vMerge/>
            <w:vAlign w:val="center"/>
          </w:tcPr>
          <w:p w14:paraId="32E42E13" w14:textId="77777777" w:rsidR="005B0308" w:rsidRDefault="005B0308" w:rsidP="005B0308"/>
        </w:tc>
        <w:tc>
          <w:tcPr>
            <w:tcW w:w="599" w:type="dxa"/>
            <w:vAlign w:val="center"/>
          </w:tcPr>
          <w:p w14:paraId="3EC15B7A" w14:textId="5092B09C" w:rsidR="005B0308" w:rsidRDefault="005B0308" w:rsidP="005B0308">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6.4</w:t>
            </w:r>
          </w:p>
        </w:tc>
        <w:tc>
          <w:tcPr>
            <w:tcW w:w="2039" w:type="dxa"/>
          </w:tcPr>
          <w:p w14:paraId="46BEBF7F" w14:textId="5F6EB95F"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10. Generación de un espacio semestral de participación colectiva en el que se aborde el tema de integridad y se involucre a todos los funcionarios y colaboradores.</w:t>
            </w:r>
          </w:p>
        </w:tc>
        <w:tc>
          <w:tcPr>
            <w:tcW w:w="2416" w:type="dxa"/>
            <w:vAlign w:val="center"/>
          </w:tcPr>
          <w:p w14:paraId="04FCB7BD" w14:textId="2D4F06A5"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Desarrollar una actividad de participación colectiva.</w:t>
            </w:r>
          </w:p>
        </w:tc>
        <w:tc>
          <w:tcPr>
            <w:tcW w:w="1958" w:type="dxa"/>
            <w:shd w:val="clear" w:color="auto" w:fill="FFFFFF" w:themeFill="background1"/>
            <w:vAlign w:val="center"/>
          </w:tcPr>
          <w:p w14:paraId="6B9D0D21" w14:textId="378E6019" w:rsidR="005B0308" w:rsidRPr="005B0308" w:rsidRDefault="00CE7D7B" w:rsidP="005B0308">
            <w:pPr>
              <w:jc w:val="left"/>
              <w:rPr>
                <w:rFonts w:ascii="Arial Narrow" w:eastAsia="Arial Narrow" w:hAnsi="Arial Narrow" w:cs="Arial Narrow"/>
                <w:sz w:val="20"/>
                <w:szCs w:val="20"/>
              </w:rPr>
            </w:pPr>
            <w:r>
              <w:rPr>
                <w:rFonts w:ascii="Arial Narrow" w:hAnsi="Arial Narrow" w:cs="Calibri"/>
                <w:sz w:val="20"/>
                <w:szCs w:val="20"/>
              </w:rPr>
              <w:t xml:space="preserve">N° </w:t>
            </w:r>
            <w:r w:rsidR="005B0308" w:rsidRPr="005B0308">
              <w:rPr>
                <w:rFonts w:ascii="Arial Narrow" w:hAnsi="Arial Narrow" w:cs="Calibri"/>
                <w:sz w:val="20"/>
                <w:szCs w:val="20"/>
              </w:rPr>
              <w:t>acciones realizadas en la actividad de participación colectiva realizada/</w:t>
            </w:r>
            <w:r>
              <w:rPr>
                <w:rFonts w:ascii="Arial Narrow" w:hAnsi="Arial Narrow" w:cs="Calibri"/>
                <w:sz w:val="20"/>
                <w:szCs w:val="20"/>
              </w:rPr>
              <w:t xml:space="preserve">N° </w:t>
            </w:r>
            <w:r w:rsidR="005B0308" w:rsidRPr="005B0308">
              <w:rPr>
                <w:rFonts w:ascii="Arial Narrow" w:hAnsi="Arial Narrow" w:cs="Calibri"/>
                <w:sz w:val="20"/>
                <w:szCs w:val="20"/>
              </w:rPr>
              <w:t xml:space="preserve">acciones propuestas para la actividad </w:t>
            </w:r>
            <w:r w:rsidRPr="005B0308">
              <w:rPr>
                <w:rFonts w:ascii="Arial Narrow" w:hAnsi="Arial Narrow" w:cs="Calibri"/>
                <w:sz w:val="20"/>
                <w:szCs w:val="20"/>
              </w:rPr>
              <w:t>y</w:t>
            </w:r>
            <w:r w:rsidR="005B0308" w:rsidRPr="005B0308">
              <w:rPr>
                <w:rFonts w:ascii="Arial Narrow" w:hAnsi="Arial Narrow" w:cs="Calibri"/>
                <w:sz w:val="20"/>
                <w:szCs w:val="20"/>
              </w:rPr>
              <w:t xml:space="preserve"> participación colectiva *100</w:t>
            </w:r>
          </w:p>
        </w:tc>
      </w:tr>
      <w:tr w:rsidR="005B0308" w14:paraId="32A88A69" w14:textId="77777777" w:rsidTr="005B0308">
        <w:trPr>
          <w:trHeight w:val="795"/>
        </w:trPr>
        <w:tc>
          <w:tcPr>
            <w:tcW w:w="1555" w:type="dxa"/>
            <w:vMerge/>
            <w:vAlign w:val="center"/>
          </w:tcPr>
          <w:p w14:paraId="027342DB" w14:textId="77777777" w:rsidR="005B0308" w:rsidRDefault="005B0308" w:rsidP="005B0308"/>
        </w:tc>
        <w:tc>
          <w:tcPr>
            <w:tcW w:w="599" w:type="dxa"/>
            <w:vAlign w:val="center"/>
          </w:tcPr>
          <w:p w14:paraId="0AEF4556" w14:textId="50321E37" w:rsidR="005B0308" w:rsidRDefault="005B0308" w:rsidP="005B0308">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6.5</w:t>
            </w:r>
          </w:p>
        </w:tc>
        <w:tc>
          <w:tcPr>
            <w:tcW w:w="2039" w:type="dxa"/>
            <w:vAlign w:val="center"/>
          </w:tcPr>
          <w:p w14:paraId="087DDE53" w14:textId="7EEB6688"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11. Desarrollo de la semana de la integridad UAESP.</w:t>
            </w:r>
          </w:p>
        </w:tc>
        <w:tc>
          <w:tcPr>
            <w:tcW w:w="2416" w:type="dxa"/>
            <w:vAlign w:val="center"/>
          </w:tcPr>
          <w:p w14:paraId="77A67522" w14:textId="753EABD4"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Semana ejecutada.</w:t>
            </w:r>
          </w:p>
        </w:tc>
        <w:tc>
          <w:tcPr>
            <w:tcW w:w="1958" w:type="dxa"/>
            <w:shd w:val="clear" w:color="auto" w:fill="FFFFFF" w:themeFill="background1"/>
            <w:vAlign w:val="center"/>
          </w:tcPr>
          <w:p w14:paraId="042CDB66" w14:textId="62786493" w:rsidR="005B0308" w:rsidRPr="005B0308" w:rsidRDefault="00CE7D7B" w:rsidP="005B0308">
            <w:pPr>
              <w:jc w:val="left"/>
              <w:rPr>
                <w:rFonts w:ascii="Arial Narrow" w:eastAsia="Arial Narrow" w:hAnsi="Arial Narrow" w:cs="Arial Narrow"/>
                <w:sz w:val="20"/>
                <w:szCs w:val="20"/>
              </w:rPr>
            </w:pPr>
            <w:r>
              <w:rPr>
                <w:rFonts w:ascii="Arial Narrow" w:hAnsi="Arial Narrow" w:cs="Calibri"/>
                <w:sz w:val="20"/>
                <w:szCs w:val="20"/>
              </w:rPr>
              <w:t xml:space="preserve">N° </w:t>
            </w:r>
            <w:r w:rsidR="005B0308" w:rsidRPr="005B0308">
              <w:rPr>
                <w:rFonts w:ascii="Arial Narrow" w:hAnsi="Arial Narrow" w:cs="Calibri"/>
                <w:sz w:val="20"/>
                <w:szCs w:val="20"/>
              </w:rPr>
              <w:t>Actividades Ejecutadas/</w:t>
            </w:r>
            <w:r>
              <w:rPr>
                <w:rFonts w:ascii="Arial Narrow" w:hAnsi="Arial Narrow" w:cs="Calibri"/>
                <w:sz w:val="20"/>
                <w:szCs w:val="20"/>
              </w:rPr>
              <w:t xml:space="preserve">N° </w:t>
            </w:r>
            <w:r w:rsidR="005B0308" w:rsidRPr="005B0308">
              <w:rPr>
                <w:rFonts w:ascii="Arial Narrow" w:hAnsi="Arial Narrow" w:cs="Calibri"/>
                <w:sz w:val="20"/>
                <w:szCs w:val="20"/>
              </w:rPr>
              <w:t>Actividades Progrmadas</w:t>
            </w:r>
            <w:r>
              <w:rPr>
                <w:rFonts w:ascii="Arial Narrow" w:hAnsi="Arial Narrow" w:cs="Calibri"/>
                <w:sz w:val="20"/>
                <w:szCs w:val="20"/>
              </w:rPr>
              <w:t xml:space="preserve"> </w:t>
            </w:r>
            <w:r w:rsidR="005B0308" w:rsidRPr="005B0308">
              <w:rPr>
                <w:rFonts w:ascii="Arial Narrow" w:hAnsi="Arial Narrow" w:cs="Calibri"/>
                <w:sz w:val="20"/>
                <w:szCs w:val="20"/>
              </w:rPr>
              <w:t>*100</w:t>
            </w:r>
          </w:p>
        </w:tc>
      </w:tr>
      <w:tr w:rsidR="005B0308" w14:paraId="33EA14B7" w14:textId="77777777" w:rsidTr="005B0308">
        <w:trPr>
          <w:trHeight w:val="20"/>
        </w:trPr>
        <w:tc>
          <w:tcPr>
            <w:tcW w:w="1555" w:type="dxa"/>
            <w:vMerge/>
            <w:vAlign w:val="center"/>
          </w:tcPr>
          <w:p w14:paraId="2C2C829B" w14:textId="77777777" w:rsidR="005B0308" w:rsidRDefault="005B0308" w:rsidP="005B0308"/>
        </w:tc>
        <w:tc>
          <w:tcPr>
            <w:tcW w:w="599" w:type="dxa"/>
            <w:vAlign w:val="center"/>
          </w:tcPr>
          <w:p w14:paraId="4BFF574E" w14:textId="6103102B" w:rsidR="005B0308" w:rsidRDefault="005B0308" w:rsidP="005B0308">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6.6</w:t>
            </w:r>
          </w:p>
        </w:tc>
        <w:tc>
          <w:tcPr>
            <w:tcW w:w="2039" w:type="dxa"/>
          </w:tcPr>
          <w:p w14:paraId="1134E207" w14:textId="27129AE7"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12, Proponer una metodología compartida para el desarrollo del tema de integridad en los Comités Primarios.</w:t>
            </w:r>
          </w:p>
        </w:tc>
        <w:tc>
          <w:tcPr>
            <w:tcW w:w="2416" w:type="dxa"/>
            <w:vAlign w:val="center"/>
          </w:tcPr>
          <w:p w14:paraId="1D57A8FA" w14:textId="5676081D"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Metodología estructurada.</w:t>
            </w:r>
          </w:p>
        </w:tc>
        <w:tc>
          <w:tcPr>
            <w:tcW w:w="1958" w:type="dxa"/>
            <w:shd w:val="clear" w:color="auto" w:fill="FFFFFF" w:themeFill="background1"/>
            <w:vAlign w:val="center"/>
          </w:tcPr>
          <w:p w14:paraId="189B53B8" w14:textId="3B7FF4D1" w:rsidR="005B0308" w:rsidRPr="005B0308" w:rsidRDefault="00CE7D7B" w:rsidP="005B0308">
            <w:pPr>
              <w:jc w:val="left"/>
              <w:rPr>
                <w:rFonts w:ascii="Arial Narrow" w:eastAsia="Arial Narrow" w:hAnsi="Arial Narrow" w:cs="Arial Narrow"/>
                <w:sz w:val="20"/>
                <w:szCs w:val="20"/>
              </w:rPr>
            </w:pPr>
            <w:r>
              <w:rPr>
                <w:rFonts w:ascii="Arial Narrow" w:hAnsi="Arial Narrow" w:cs="Calibri"/>
                <w:sz w:val="20"/>
                <w:szCs w:val="20"/>
              </w:rPr>
              <w:t xml:space="preserve">N° </w:t>
            </w:r>
            <w:r w:rsidR="005B0308" w:rsidRPr="005B0308">
              <w:rPr>
                <w:rFonts w:ascii="Arial Narrow" w:hAnsi="Arial Narrow" w:cs="Calibri"/>
                <w:sz w:val="20"/>
                <w:szCs w:val="20"/>
              </w:rPr>
              <w:t>componentes de la metodología elaborados/</w:t>
            </w:r>
            <w:r>
              <w:rPr>
                <w:rFonts w:ascii="Arial Narrow" w:hAnsi="Arial Narrow" w:cs="Calibri"/>
                <w:sz w:val="20"/>
                <w:szCs w:val="20"/>
              </w:rPr>
              <w:t xml:space="preserve">N° </w:t>
            </w:r>
            <w:r w:rsidR="005B0308" w:rsidRPr="005B0308">
              <w:rPr>
                <w:rFonts w:ascii="Arial Narrow" w:hAnsi="Arial Narrow" w:cs="Calibri"/>
                <w:sz w:val="20"/>
                <w:szCs w:val="20"/>
              </w:rPr>
              <w:t>componentes de la metodología planteados*100</w:t>
            </w:r>
          </w:p>
        </w:tc>
      </w:tr>
      <w:tr w:rsidR="005B0308" w14:paraId="785391F2" w14:textId="77777777" w:rsidTr="005B0308">
        <w:trPr>
          <w:trHeight w:val="20"/>
        </w:trPr>
        <w:tc>
          <w:tcPr>
            <w:tcW w:w="1555" w:type="dxa"/>
            <w:vMerge w:val="restart"/>
            <w:vAlign w:val="center"/>
          </w:tcPr>
          <w:p w14:paraId="7E495109" w14:textId="0189F8FC" w:rsidR="005B0308" w:rsidRDefault="005B0308" w:rsidP="005B0308">
            <w:pPr>
              <w:jc w:val="left"/>
              <w:rPr>
                <w:rFonts w:ascii="Arial Narrow" w:eastAsia="Arial Narrow" w:hAnsi="Arial Narrow" w:cs="Arial Narrow"/>
                <w:color w:val="000000" w:themeColor="text1"/>
                <w:sz w:val="20"/>
                <w:szCs w:val="20"/>
              </w:rPr>
            </w:pPr>
            <w:r w:rsidRPr="7ADE8BC1">
              <w:rPr>
                <w:rFonts w:ascii="Arial Narrow" w:eastAsia="Arial Narrow" w:hAnsi="Arial Narrow" w:cs="Arial Narrow"/>
                <w:b/>
                <w:bCs/>
                <w:color w:val="000000" w:themeColor="text1"/>
                <w:sz w:val="20"/>
                <w:szCs w:val="20"/>
              </w:rPr>
              <w:t>Subcomponente 7</w:t>
            </w:r>
            <w:r>
              <w:br/>
            </w:r>
            <w:r w:rsidRPr="7ADE8BC1">
              <w:rPr>
                <w:rFonts w:ascii="Arial Narrow" w:eastAsia="Arial Narrow" w:hAnsi="Arial Narrow" w:cs="Arial Narrow"/>
                <w:b/>
                <w:bCs/>
                <w:color w:val="000000" w:themeColor="text1"/>
                <w:sz w:val="20"/>
                <w:szCs w:val="20"/>
              </w:rPr>
              <w:t xml:space="preserve"> </w:t>
            </w:r>
            <w:r w:rsidRPr="7ADE8BC1">
              <w:rPr>
                <w:rFonts w:ascii="Arial Narrow" w:eastAsia="Arial Narrow" w:hAnsi="Arial Narrow" w:cs="Arial Narrow"/>
                <w:color w:val="000000" w:themeColor="text1"/>
                <w:sz w:val="20"/>
                <w:szCs w:val="20"/>
              </w:rPr>
              <w:t>PLAN DE INTEGRIDAD</w:t>
            </w:r>
            <w:r>
              <w:br/>
            </w:r>
            <w:r w:rsidRPr="7ADE8BC1">
              <w:rPr>
                <w:rFonts w:ascii="Arial Narrow" w:eastAsia="Arial Narrow" w:hAnsi="Arial Narrow" w:cs="Arial Narrow"/>
                <w:color w:val="000000" w:themeColor="text1"/>
                <w:sz w:val="20"/>
                <w:szCs w:val="20"/>
              </w:rPr>
              <w:t xml:space="preserve"> Seguimiento y Evaluación</w:t>
            </w:r>
          </w:p>
        </w:tc>
        <w:tc>
          <w:tcPr>
            <w:tcW w:w="599" w:type="dxa"/>
            <w:vAlign w:val="center"/>
          </w:tcPr>
          <w:p w14:paraId="183FD826" w14:textId="3D5283D3" w:rsidR="005B0308" w:rsidRDefault="005B0308" w:rsidP="005B0308">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7.1</w:t>
            </w:r>
          </w:p>
        </w:tc>
        <w:tc>
          <w:tcPr>
            <w:tcW w:w="2039" w:type="dxa"/>
            <w:vAlign w:val="center"/>
          </w:tcPr>
          <w:p w14:paraId="52EC9E7C" w14:textId="19054B88"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13. Seguimiento al cumplimiento del plan de integridad.</w:t>
            </w:r>
          </w:p>
        </w:tc>
        <w:tc>
          <w:tcPr>
            <w:tcW w:w="2416" w:type="dxa"/>
            <w:vAlign w:val="center"/>
          </w:tcPr>
          <w:p w14:paraId="7ACE0452" w14:textId="43308998"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Dos (2) informes de seguimiento al Plan de integridad.</w:t>
            </w:r>
          </w:p>
        </w:tc>
        <w:tc>
          <w:tcPr>
            <w:tcW w:w="1958" w:type="dxa"/>
            <w:shd w:val="clear" w:color="auto" w:fill="FFFFFF" w:themeFill="background1"/>
            <w:vAlign w:val="center"/>
          </w:tcPr>
          <w:p w14:paraId="668D302F" w14:textId="05BDE73A" w:rsidR="005B0308" w:rsidRPr="005B0308" w:rsidRDefault="00CE7D7B" w:rsidP="005B0308">
            <w:pPr>
              <w:jc w:val="left"/>
              <w:rPr>
                <w:rFonts w:ascii="Arial Narrow" w:eastAsia="Arial Narrow" w:hAnsi="Arial Narrow" w:cs="Arial Narrow"/>
                <w:sz w:val="20"/>
                <w:szCs w:val="20"/>
              </w:rPr>
            </w:pPr>
            <w:r>
              <w:rPr>
                <w:rFonts w:ascii="Arial Narrow" w:hAnsi="Arial Narrow" w:cs="Calibri"/>
                <w:sz w:val="20"/>
                <w:szCs w:val="20"/>
              </w:rPr>
              <w:t xml:space="preserve">N° </w:t>
            </w:r>
            <w:r w:rsidR="005B0308" w:rsidRPr="005B0308">
              <w:rPr>
                <w:rFonts w:ascii="Arial Narrow" w:hAnsi="Arial Narrow" w:cs="Calibri"/>
                <w:sz w:val="20"/>
                <w:szCs w:val="20"/>
              </w:rPr>
              <w:t>informes realizados/</w:t>
            </w:r>
            <w:r>
              <w:rPr>
                <w:rFonts w:ascii="Arial Narrow" w:hAnsi="Arial Narrow" w:cs="Calibri"/>
                <w:sz w:val="20"/>
                <w:szCs w:val="20"/>
              </w:rPr>
              <w:t xml:space="preserve">N° </w:t>
            </w:r>
            <w:r w:rsidR="005B0308" w:rsidRPr="005B0308">
              <w:rPr>
                <w:rFonts w:ascii="Arial Narrow" w:hAnsi="Arial Narrow" w:cs="Calibri"/>
                <w:sz w:val="20"/>
                <w:szCs w:val="20"/>
              </w:rPr>
              <w:t>informes programados*100</w:t>
            </w:r>
          </w:p>
        </w:tc>
      </w:tr>
      <w:tr w:rsidR="005B0308" w14:paraId="65F1E35C" w14:textId="77777777" w:rsidTr="005B0308">
        <w:trPr>
          <w:trHeight w:val="127"/>
        </w:trPr>
        <w:tc>
          <w:tcPr>
            <w:tcW w:w="1555" w:type="dxa"/>
            <w:vMerge/>
            <w:vAlign w:val="center"/>
          </w:tcPr>
          <w:p w14:paraId="35B2C917" w14:textId="77777777" w:rsidR="005B0308" w:rsidRDefault="005B0308" w:rsidP="005B0308"/>
        </w:tc>
        <w:tc>
          <w:tcPr>
            <w:tcW w:w="599" w:type="dxa"/>
            <w:vAlign w:val="center"/>
          </w:tcPr>
          <w:p w14:paraId="55F08465" w14:textId="2954B9F7" w:rsidR="005B0308" w:rsidRDefault="005B0308" w:rsidP="005B0308">
            <w:pPr>
              <w:jc w:val="center"/>
              <w:rPr>
                <w:rFonts w:ascii="Arial Narrow" w:eastAsia="Arial Narrow" w:hAnsi="Arial Narrow" w:cs="Arial Narrow"/>
                <w:b/>
                <w:bCs/>
                <w:sz w:val="20"/>
                <w:szCs w:val="20"/>
              </w:rPr>
            </w:pPr>
            <w:r w:rsidRPr="7ADE8BC1">
              <w:rPr>
                <w:rFonts w:ascii="Arial Narrow" w:eastAsia="Arial Narrow" w:hAnsi="Arial Narrow" w:cs="Arial Narrow"/>
                <w:b/>
                <w:bCs/>
                <w:sz w:val="20"/>
                <w:szCs w:val="20"/>
              </w:rPr>
              <w:t>7.2</w:t>
            </w:r>
          </w:p>
        </w:tc>
        <w:tc>
          <w:tcPr>
            <w:tcW w:w="2039" w:type="dxa"/>
            <w:vAlign w:val="center"/>
          </w:tcPr>
          <w:p w14:paraId="68C5DF39" w14:textId="6A99FD48"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14. Aplicación de encuesta virtual Integridad.</w:t>
            </w:r>
          </w:p>
        </w:tc>
        <w:tc>
          <w:tcPr>
            <w:tcW w:w="2416" w:type="dxa"/>
            <w:vAlign w:val="center"/>
          </w:tcPr>
          <w:p w14:paraId="666A81BC" w14:textId="205A62DF" w:rsidR="005B0308" w:rsidRPr="005B0308" w:rsidRDefault="005B0308" w:rsidP="005B0308">
            <w:pPr>
              <w:jc w:val="left"/>
              <w:rPr>
                <w:rFonts w:ascii="Arial Narrow" w:eastAsia="Arial Narrow" w:hAnsi="Arial Narrow" w:cs="Arial Narrow"/>
                <w:sz w:val="20"/>
                <w:szCs w:val="20"/>
              </w:rPr>
            </w:pPr>
            <w:r w:rsidRPr="005B0308">
              <w:rPr>
                <w:rFonts w:ascii="Arial Narrow" w:hAnsi="Arial Narrow" w:cs="Calibri"/>
                <w:sz w:val="20"/>
                <w:szCs w:val="20"/>
              </w:rPr>
              <w:t>Encuesta aplicada.</w:t>
            </w:r>
          </w:p>
        </w:tc>
        <w:tc>
          <w:tcPr>
            <w:tcW w:w="1958" w:type="dxa"/>
            <w:shd w:val="clear" w:color="auto" w:fill="FFFFFF" w:themeFill="background1"/>
            <w:vAlign w:val="center"/>
          </w:tcPr>
          <w:p w14:paraId="4829607D" w14:textId="769E6DDC" w:rsidR="005B0308" w:rsidRPr="005B0308" w:rsidRDefault="00CE7D7B" w:rsidP="005B0308">
            <w:pPr>
              <w:jc w:val="left"/>
              <w:rPr>
                <w:rFonts w:ascii="Arial Narrow" w:eastAsia="Arial Narrow" w:hAnsi="Arial Narrow" w:cs="Arial Narrow"/>
                <w:sz w:val="20"/>
                <w:szCs w:val="20"/>
              </w:rPr>
            </w:pPr>
            <w:r>
              <w:rPr>
                <w:rFonts w:ascii="Arial Narrow" w:hAnsi="Arial Narrow" w:cs="Calibri"/>
                <w:sz w:val="20"/>
                <w:szCs w:val="20"/>
              </w:rPr>
              <w:t>N°</w:t>
            </w:r>
            <w:r w:rsidR="005B0308" w:rsidRPr="005B0308">
              <w:rPr>
                <w:rFonts w:ascii="Arial Narrow" w:hAnsi="Arial Narrow" w:cs="Calibri"/>
                <w:sz w:val="20"/>
                <w:szCs w:val="20"/>
              </w:rPr>
              <w:t xml:space="preserve"> Encuestas virtual de integridad realizadas/</w:t>
            </w:r>
            <w:r>
              <w:rPr>
                <w:rFonts w:ascii="Arial Narrow" w:hAnsi="Arial Narrow" w:cs="Calibri"/>
                <w:sz w:val="20"/>
                <w:szCs w:val="20"/>
              </w:rPr>
              <w:t xml:space="preserve">N° </w:t>
            </w:r>
            <w:r w:rsidR="005B0308" w:rsidRPr="005B0308">
              <w:rPr>
                <w:rFonts w:ascii="Arial Narrow" w:hAnsi="Arial Narrow" w:cs="Calibri"/>
                <w:sz w:val="20"/>
                <w:szCs w:val="20"/>
              </w:rPr>
              <w:t>de colaboradores UAESP susceptibles de aplicación de encuesta *100</w:t>
            </w:r>
          </w:p>
        </w:tc>
      </w:tr>
    </w:tbl>
    <w:p w14:paraId="27484613" w14:textId="5A6811EC" w:rsidR="00D603C4" w:rsidRDefault="00D603C4" w:rsidP="7ADE8BC1">
      <w:pPr>
        <w:rPr>
          <w:lang w:val="es-CO"/>
        </w:rPr>
      </w:pPr>
    </w:p>
    <w:p w14:paraId="496D9DC6" w14:textId="030634B4" w:rsidR="00FF7211" w:rsidRDefault="0035401C" w:rsidP="00FF7211">
      <w:pPr>
        <w:rPr>
          <w:lang w:val="es-CO"/>
        </w:rPr>
      </w:pPr>
      <w:r>
        <w:rPr>
          <w:lang w:val="es-CO"/>
        </w:rPr>
        <w:t>Según las mesas de trabajo realizadas, se evidencia el avance de la ejecución del plan de integridad para la mejora del cumplimiento del componente.</w:t>
      </w:r>
    </w:p>
    <w:p w14:paraId="2B294074" w14:textId="34153A04" w:rsidR="000C0C4A" w:rsidRDefault="002C6DE7" w:rsidP="000C0C4A">
      <w:pPr>
        <w:pStyle w:val="Ttulo1"/>
        <w:rPr>
          <w:lang w:val="es-CO"/>
        </w:rPr>
      </w:pPr>
      <w:r>
        <w:rPr>
          <w:lang w:val="es-CO"/>
        </w:rPr>
        <w:t>Conclusiones</w:t>
      </w:r>
      <w:r w:rsidR="0031119A">
        <w:rPr>
          <w:lang w:val="es-CO"/>
        </w:rPr>
        <w:t xml:space="preserve"> y recomendaciones</w:t>
      </w:r>
    </w:p>
    <w:p w14:paraId="3EC376ED" w14:textId="5BF289C5" w:rsidR="00D94F7C" w:rsidRDefault="0035401C" w:rsidP="000C0C4A">
      <w:pPr>
        <w:rPr>
          <w:lang w:val="es-CO"/>
        </w:rPr>
      </w:pPr>
      <w:r>
        <w:rPr>
          <w:lang w:val="es-CO"/>
        </w:rPr>
        <w:t xml:space="preserve">En el total de las </w:t>
      </w:r>
      <w:r w:rsidR="002603B8">
        <w:rPr>
          <w:lang w:val="es-CO"/>
        </w:rPr>
        <w:t>descritas en el plan para esta vigencia en su versión 2</w:t>
      </w:r>
      <w:r w:rsidR="00E43FE2">
        <w:rPr>
          <w:lang w:val="es-CO"/>
        </w:rPr>
        <w:t xml:space="preserve"> se presentaron avances y cumplimientos</w:t>
      </w:r>
      <w:r w:rsidR="002603B8">
        <w:rPr>
          <w:lang w:val="es-CO"/>
        </w:rPr>
        <w:t>,</w:t>
      </w:r>
      <w:r w:rsidR="00E43FE2">
        <w:rPr>
          <w:lang w:val="es-CO"/>
        </w:rPr>
        <w:t xml:space="preserve"> cargando </w:t>
      </w:r>
      <w:r w:rsidR="002603B8">
        <w:rPr>
          <w:lang w:val="es-CO"/>
        </w:rPr>
        <w:t>de manera</w:t>
      </w:r>
      <w:r w:rsidR="00E43FE2">
        <w:rPr>
          <w:lang w:val="es-CO"/>
        </w:rPr>
        <w:t xml:space="preserve"> eficiente</w:t>
      </w:r>
      <w:r w:rsidR="002603B8">
        <w:rPr>
          <w:lang w:val="es-CO"/>
        </w:rPr>
        <w:t xml:space="preserve"> </w:t>
      </w:r>
      <w:r w:rsidR="00E43FE2">
        <w:rPr>
          <w:lang w:val="es-CO"/>
        </w:rPr>
        <w:t>evidencias de</w:t>
      </w:r>
      <w:r w:rsidR="002603B8">
        <w:rPr>
          <w:lang w:val="es-CO"/>
        </w:rPr>
        <w:t xml:space="preserve"> tareas</w:t>
      </w:r>
      <w:r w:rsidR="00E43FE2">
        <w:rPr>
          <w:lang w:val="es-CO"/>
        </w:rPr>
        <w:t xml:space="preserve"> </w:t>
      </w:r>
      <w:r w:rsidR="0090526A">
        <w:rPr>
          <w:lang w:val="es-CO"/>
        </w:rPr>
        <w:t>finalizadas</w:t>
      </w:r>
      <w:r w:rsidR="002603B8">
        <w:rPr>
          <w:lang w:val="es-CO"/>
        </w:rPr>
        <w:t xml:space="preserve"> y parciales en cumplimiento a los tiempos de ejecución</w:t>
      </w:r>
      <w:r w:rsidR="001F6622">
        <w:rPr>
          <w:lang w:val="es-CO"/>
        </w:rPr>
        <w:t>.</w:t>
      </w:r>
    </w:p>
    <w:p w14:paraId="7D510FE9" w14:textId="1048EBAA" w:rsidR="00E5623B" w:rsidRDefault="001F6622" w:rsidP="001C158F">
      <w:pPr>
        <w:rPr>
          <w:lang w:val="es-CO"/>
        </w:rPr>
      </w:pPr>
      <w:r>
        <w:rPr>
          <w:lang w:val="es-CO"/>
        </w:rPr>
        <w:t xml:space="preserve">Para este periodo </w:t>
      </w:r>
      <w:r w:rsidR="0090526A">
        <w:rPr>
          <w:lang w:val="es-CO"/>
        </w:rPr>
        <w:t>se realizaron diversas mesas de trabajo para establecer los pendientes a desarrollar por cada uno de los procesos, verificando las observaciones realizadas por la oficina de control interno.</w:t>
      </w:r>
    </w:p>
    <w:p w14:paraId="12170FEC" w14:textId="3C23E74B" w:rsidR="001C158F" w:rsidRDefault="001C158F" w:rsidP="00872E40">
      <w:pPr>
        <w:rPr>
          <w:lang w:val="es-CO"/>
        </w:rPr>
      </w:pPr>
      <w:r>
        <w:rPr>
          <w:lang w:val="es-CO"/>
        </w:rPr>
        <w:t>Se debe tener en cuenta las fechas de finalización de las actividades para la proyección de ejecución y entrega de evidencia dentro de los tiempos establecidos</w:t>
      </w:r>
      <w:r w:rsidR="00C271D6">
        <w:rPr>
          <w:lang w:val="es-CO"/>
        </w:rPr>
        <w:t xml:space="preserve">; </w:t>
      </w:r>
      <w:r w:rsidR="0090526A">
        <w:rPr>
          <w:lang w:val="es-CO"/>
        </w:rPr>
        <w:t>en el componente de servicio al ciudadano, se debe establecer mejor coordinación en las actividades y calidad en las evidencias reportadas.</w:t>
      </w:r>
    </w:p>
    <w:p w14:paraId="09652DA2" w14:textId="77777777" w:rsidR="00234859" w:rsidRDefault="00234859" w:rsidP="00234859">
      <w:pPr>
        <w:spacing w:after="0"/>
        <w:rPr>
          <w:lang w:val="es-CO"/>
        </w:rPr>
      </w:pPr>
    </w:p>
    <w:p w14:paraId="19F19354" w14:textId="77777777" w:rsidR="00234859" w:rsidRDefault="00234859" w:rsidP="00234859">
      <w:pPr>
        <w:spacing w:after="0"/>
        <w:rPr>
          <w:lang w:val="es-CO"/>
        </w:rPr>
      </w:pPr>
    </w:p>
    <w:p w14:paraId="1BDE75C1" w14:textId="5CDAC575" w:rsidR="00234859" w:rsidRDefault="00317231" w:rsidP="00234859">
      <w:pPr>
        <w:spacing w:after="0"/>
        <w:rPr>
          <w:lang w:val="es-CO"/>
        </w:rPr>
      </w:pPr>
      <w:r>
        <w:rPr>
          <w:noProof/>
          <w:lang w:val="es-CO"/>
        </w:rPr>
        <w:lastRenderedPageBreak/>
        <w:drawing>
          <wp:inline distT="0" distB="0" distL="0" distR="0" wp14:anchorId="4FD60207" wp14:editId="3E4C3324">
            <wp:extent cx="1267209" cy="558800"/>
            <wp:effectExtent l="0" t="0" r="9525" b="0"/>
            <wp:docPr id="1"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media"/>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7095" cy="567569"/>
                    </a:xfrm>
                    <a:prstGeom prst="rect">
                      <a:avLst/>
                    </a:prstGeom>
                  </pic:spPr>
                </pic:pic>
              </a:graphicData>
            </a:graphic>
          </wp:inline>
        </w:drawing>
      </w:r>
    </w:p>
    <w:p w14:paraId="24E7BDCD" w14:textId="3927557B" w:rsidR="00090022" w:rsidRDefault="00234859" w:rsidP="00234859">
      <w:pPr>
        <w:spacing w:after="0"/>
        <w:rPr>
          <w:lang w:val="es-CO"/>
        </w:rPr>
      </w:pPr>
      <w:r w:rsidRPr="00234859">
        <w:rPr>
          <w:b/>
          <w:bCs/>
          <w:lang w:val="es-CO"/>
        </w:rPr>
        <w:t>ELABORADO POR:</w:t>
      </w:r>
      <w:r>
        <w:rPr>
          <w:lang w:val="es-CO"/>
        </w:rPr>
        <w:t xml:space="preserve"> Kelly Johanna Avila Ravelo</w:t>
      </w:r>
    </w:p>
    <w:p w14:paraId="42CB2E03" w14:textId="6FC4CBE5" w:rsidR="00234859" w:rsidRDefault="00234859" w:rsidP="00234859">
      <w:pPr>
        <w:spacing w:after="0"/>
        <w:rPr>
          <w:lang w:val="es-CO"/>
        </w:rPr>
      </w:pPr>
      <w:r>
        <w:rPr>
          <w:lang w:val="es-CO"/>
        </w:rPr>
        <w:t>Contratista</w:t>
      </w:r>
      <w:r w:rsidR="00EE25ED">
        <w:rPr>
          <w:lang w:val="es-CO"/>
        </w:rPr>
        <w:t xml:space="preserve"> – Oficina Asesora de Planeación</w:t>
      </w:r>
    </w:p>
    <w:p w14:paraId="044FF202" w14:textId="0418A974" w:rsidR="00234859" w:rsidRDefault="00234859" w:rsidP="00234859">
      <w:pPr>
        <w:spacing w:after="0"/>
        <w:rPr>
          <w:lang w:val="es-CO"/>
        </w:rPr>
      </w:pPr>
      <w:r>
        <w:rPr>
          <w:lang w:val="es-CO"/>
        </w:rPr>
        <w:t xml:space="preserve">UAESP </w:t>
      </w:r>
    </w:p>
    <w:p w14:paraId="2028F1D6" w14:textId="47BBBF77" w:rsidR="000337A2" w:rsidRDefault="000337A2" w:rsidP="00234859">
      <w:pPr>
        <w:spacing w:after="0"/>
        <w:rPr>
          <w:lang w:val="es-CO"/>
        </w:rPr>
      </w:pPr>
    </w:p>
    <w:p w14:paraId="08AD1D2A" w14:textId="74447B11" w:rsidR="00EE25ED" w:rsidRDefault="00EE25ED" w:rsidP="00234859">
      <w:pPr>
        <w:spacing w:after="0"/>
        <w:rPr>
          <w:lang w:val="es-CO"/>
        </w:rPr>
      </w:pPr>
    </w:p>
    <w:p w14:paraId="02323ED4" w14:textId="5CA10409" w:rsidR="00EE25ED" w:rsidRDefault="00EE25ED" w:rsidP="00234859">
      <w:pPr>
        <w:spacing w:after="0"/>
        <w:rPr>
          <w:lang w:val="es-CO"/>
        </w:rPr>
      </w:pPr>
    </w:p>
    <w:p w14:paraId="2824AFE1" w14:textId="227C16B8" w:rsidR="00EE25ED" w:rsidRDefault="00EE25ED" w:rsidP="00234859">
      <w:pPr>
        <w:spacing w:after="0"/>
        <w:rPr>
          <w:lang w:val="es-CO"/>
        </w:rPr>
      </w:pPr>
    </w:p>
    <w:p w14:paraId="0DD8034F" w14:textId="3784AB9F" w:rsidR="00EE25ED" w:rsidRDefault="00EE25ED" w:rsidP="00EE25ED">
      <w:pPr>
        <w:spacing w:after="0"/>
        <w:rPr>
          <w:lang w:val="es-CO"/>
        </w:rPr>
      </w:pPr>
      <w:r>
        <w:rPr>
          <w:b/>
          <w:bCs/>
          <w:lang w:val="es-CO"/>
        </w:rPr>
        <w:t>REVISADO</w:t>
      </w:r>
      <w:r w:rsidRPr="00234859">
        <w:rPr>
          <w:b/>
          <w:bCs/>
          <w:lang w:val="es-CO"/>
        </w:rPr>
        <w:t xml:space="preserve"> POR:</w:t>
      </w:r>
      <w:r>
        <w:rPr>
          <w:lang w:val="es-CO"/>
        </w:rPr>
        <w:t xml:space="preserve"> Germán Guillermo Sandoval Pinzón</w:t>
      </w:r>
    </w:p>
    <w:p w14:paraId="33039CFB" w14:textId="7FEE98DE" w:rsidR="00EE25ED" w:rsidRDefault="00EE25ED" w:rsidP="00EE25ED">
      <w:pPr>
        <w:spacing w:after="0"/>
        <w:rPr>
          <w:lang w:val="es-CO"/>
        </w:rPr>
      </w:pPr>
      <w:r>
        <w:rPr>
          <w:lang w:val="es-CO"/>
        </w:rPr>
        <w:t>Contratista – Oficina Asesora de Planeación</w:t>
      </w:r>
    </w:p>
    <w:p w14:paraId="2CAA1443" w14:textId="7F6B8264" w:rsidR="00EE25ED" w:rsidRDefault="00EE25ED" w:rsidP="00EE25ED">
      <w:pPr>
        <w:spacing w:after="0"/>
        <w:rPr>
          <w:lang w:val="es-CO"/>
        </w:rPr>
      </w:pPr>
      <w:r>
        <w:rPr>
          <w:lang w:val="es-CO"/>
        </w:rPr>
        <w:t>UAESP</w:t>
      </w:r>
    </w:p>
    <w:p w14:paraId="563CA567" w14:textId="18C76B6D" w:rsidR="000337A2" w:rsidRDefault="000337A2" w:rsidP="00234859">
      <w:pPr>
        <w:spacing w:after="0"/>
        <w:rPr>
          <w:lang w:val="es-CO"/>
        </w:rPr>
      </w:pPr>
    </w:p>
    <w:p w14:paraId="3570FDBB" w14:textId="1A0166F2" w:rsidR="000337A2" w:rsidRDefault="000337A2" w:rsidP="00234859">
      <w:pPr>
        <w:spacing w:after="0"/>
        <w:rPr>
          <w:lang w:val="es-CO"/>
        </w:rPr>
      </w:pPr>
    </w:p>
    <w:p w14:paraId="42D7150D" w14:textId="504F63F8" w:rsidR="00317231" w:rsidRDefault="00317231" w:rsidP="00234859">
      <w:pPr>
        <w:spacing w:after="0"/>
        <w:rPr>
          <w:lang w:val="es-CO"/>
        </w:rPr>
      </w:pPr>
    </w:p>
    <w:p w14:paraId="10BB0F8B" w14:textId="77777777" w:rsidR="00317231" w:rsidRDefault="00317231" w:rsidP="00234859">
      <w:pPr>
        <w:spacing w:after="0"/>
        <w:rPr>
          <w:lang w:val="es-CO"/>
        </w:rPr>
      </w:pPr>
    </w:p>
    <w:p w14:paraId="65062A9C" w14:textId="58FE075C" w:rsidR="000337A2" w:rsidRDefault="000337A2" w:rsidP="000337A2">
      <w:pPr>
        <w:spacing w:after="0"/>
        <w:rPr>
          <w:lang w:val="es-CO"/>
        </w:rPr>
      </w:pPr>
      <w:r>
        <w:rPr>
          <w:b/>
          <w:bCs/>
          <w:lang w:val="es-CO"/>
        </w:rPr>
        <w:t>APROBADO</w:t>
      </w:r>
      <w:r w:rsidRPr="00234859">
        <w:rPr>
          <w:b/>
          <w:bCs/>
          <w:lang w:val="es-CO"/>
        </w:rPr>
        <w:t>:</w:t>
      </w:r>
      <w:r>
        <w:rPr>
          <w:lang w:val="es-CO"/>
        </w:rPr>
        <w:t xml:space="preserve"> Alexandra Roa</w:t>
      </w:r>
      <w:r w:rsidR="00317231">
        <w:rPr>
          <w:lang w:val="es-CO"/>
        </w:rPr>
        <w:t xml:space="preserve"> Mendoza</w:t>
      </w:r>
    </w:p>
    <w:p w14:paraId="108A138E" w14:textId="10CEF181" w:rsidR="000337A2" w:rsidRDefault="00317231" w:rsidP="000337A2">
      <w:pPr>
        <w:spacing w:after="0"/>
        <w:rPr>
          <w:lang w:val="es-CO"/>
        </w:rPr>
      </w:pPr>
      <w:r>
        <w:rPr>
          <w:lang w:val="es-CO"/>
        </w:rPr>
        <w:t xml:space="preserve">Jefe </w:t>
      </w:r>
      <w:r w:rsidR="000337A2">
        <w:rPr>
          <w:lang w:val="es-CO"/>
        </w:rPr>
        <w:t>Oficina Asesora de Planeación</w:t>
      </w:r>
    </w:p>
    <w:p w14:paraId="6E1394F6" w14:textId="5AC00363" w:rsidR="00317231" w:rsidRPr="00FF7211" w:rsidRDefault="00317231" w:rsidP="000337A2">
      <w:pPr>
        <w:spacing w:after="0"/>
        <w:rPr>
          <w:lang w:val="es-CO"/>
        </w:rPr>
      </w:pPr>
      <w:r>
        <w:rPr>
          <w:lang w:val="es-CO"/>
        </w:rPr>
        <w:t>UAESP</w:t>
      </w:r>
    </w:p>
    <w:p w14:paraId="7E548CD9" w14:textId="77777777" w:rsidR="000337A2" w:rsidRPr="00FF7211" w:rsidRDefault="000337A2" w:rsidP="00234859">
      <w:pPr>
        <w:spacing w:after="0"/>
        <w:rPr>
          <w:lang w:val="es-CO"/>
        </w:rPr>
      </w:pPr>
    </w:p>
    <w:sectPr w:rsidR="000337A2" w:rsidRPr="00FF7211" w:rsidSect="005B6D1B">
      <w:headerReference w:type="default" r:id="rId9"/>
      <w:footerReference w:type="default" r:id="rId10"/>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D3F8C" w14:textId="77777777" w:rsidR="00884242" w:rsidRDefault="00884242" w:rsidP="00CC21F0">
      <w:pPr>
        <w:spacing w:after="0" w:line="240" w:lineRule="auto"/>
      </w:pPr>
      <w:r>
        <w:separator/>
      </w:r>
    </w:p>
  </w:endnote>
  <w:endnote w:type="continuationSeparator" w:id="0">
    <w:p w14:paraId="52033041" w14:textId="77777777" w:rsidR="00884242" w:rsidRDefault="00884242" w:rsidP="00CC21F0">
      <w:pPr>
        <w:spacing w:after="0" w:line="240" w:lineRule="auto"/>
      </w:pPr>
      <w:r>
        <w:continuationSeparator/>
      </w:r>
    </w:p>
  </w:endnote>
  <w:endnote w:type="continuationNotice" w:id="1">
    <w:p w14:paraId="5A2C9024" w14:textId="77777777" w:rsidR="00884242" w:rsidRDefault="008842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949D9" w14:textId="77777777" w:rsidR="00CC21F0" w:rsidRDefault="00AD40E9">
    <w:pPr>
      <w:pStyle w:val="Piedepgina"/>
    </w:pPr>
    <w:r>
      <w:rPr>
        <w:noProof/>
        <w:lang w:val="es-CO" w:eastAsia="es-CO"/>
      </w:rPr>
      <w:drawing>
        <wp:anchor distT="0" distB="0" distL="114300" distR="114300" simplePos="0" relativeHeight="251658241" behindDoc="1" locked="0" layoutInCell="1" allowOverlap="1" wp14:anchorId="67E09D94" wp14:editId="2F0A176D">
          <wp:simplePos x="0" y="0"/>
          <wp:positionH relativeFrom="page">
            <wp:align>right</wp:align>
          </wp:positionH>
          <wp:positionV relativeFrom="paragraph">
            <wp:posOffset>-517525</wp:posOffset>
          </wp:positionV>
          <wp:extent cx="7757872" cy="1123932"/>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7872" cy="112393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645BB" w14:textId="77777777" w:rsidR="00884242" w:rsidRDefault="00884242" w:rsidP="00CC21F0">
      <w:pPr>
        <w:spacing w:after="0" w:line="240" w:lineRule="auto"/>
      </w:pPr>
      <w:r>
        <w:separator/>
      </w:r>
    </w:p>
  </w:footnote>
  <w:footnote w:type="continuationSeparator" w:id="0">
    <w:p w14:paraId="6862A112" w14:textId="77777777" w:rsidR="00884242" w:rsidRDefault="00884242" w:rsidP="00CC21F0">
      <w:pPr>
        <w:spacing w:after="0" w:line="240" w:lineRule="auto"/>
      </w:pPr>
      <w:r>
        <w:continuationSeparator/>
      </w:r>
    </w:p>
  </w:footnote>
  <w:footnote w:type="continuationNotice" w:id="1">
    <w:p w14:paraId="281AEEC5" w14:textId="77777777" w:rsidR="00884242" w:rsidRDefault="008842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6B7CE" w14:textId="77777777" w:rsidR="00CC21F0" w:rsidRDefault="00CC21F0">
    <w:pPr>
      <w:pStyle w:val="Encabezado"/>
    </w:pPr>
    <w:r>
      <w:rPr>
        <w:noProof/>
        <w:lang w:val="es-CO" w:eastAsia="es-CO"/>
      </w:rPr>
      <w:drawing>
        <wp:anchor distT="0" distB="0" distL="114300" distR="114300" simplePos="0" relativeHeight="251658240" behindDoc="1" locked="0" layoutInCell="1" allowOverlap="1" wp14:anchorId="6EB7E2D3" wp14:editId="1F85B795">
          <wp:simplePos x="0" y="0"/>
          <wp:positionH relativeFrom="page">
            <wp:align>left</wp:align>
          </wp:positionH>
          <wp:positionV relativeFrom="paragraph">
            <wp:posOffset>-440055</wp:posOffset>
          </wp:positionV>
          <wp:extent cx="7554975" cy="1390650"/>
          <wp:effectExtent l="0" t="0" r="8255"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4975" cy="1390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4F03"/>
    <w:multiLevelType w:val="hybridMultilevel"/>
    <w:tmpl w:val="8144A53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1C3A79"/>
    <w:multiLevelType w:val="hybridMultilevel"/>
    <w:tmpl w:val="FE14D1C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B7506F"/>
    <w:multiLevelType w:val="hybridMultilevel"/>
    <w:tmpl w:val="2E4095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1C6472"/>
    <w:multiLevelType w:val="hybridMultilevel"/>
    <w:tmpl w:val="246A60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005C54"/>
    <w:multiLevelType w:val="hybridMultilevel"/>
    <w:tmpl w:val="451A86C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4847A4"/>
    <w:multiLevelType w:val="hybridMultilevel"/>
    <w:tmpl w:val="4238AA2C"/>
    <w:lvl w:ilvl="0" w:tplc="D56402A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5046874"/>
    <w:multiLevelType w:val="hybridMultilevel"/>
    <w:tmpl w:val="EFB236D4"/>
    <w:lvl w:ilvl="0" w:tplc="1B5ABF00">
      <w:numFmt w:val="bullet"/>
      <w:lvlText w:val="•"/>
      <w:lvlJc w:val="left"/>
      <w:pPr>
        <w:ind w:left="710" w:hanging="710"/>
      </w:pPr>
      <w:rPr>
        <w:rFonts w:ascii="Calibri" w:eastAsia="Times New Roman"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6DD5500"/>
    <w:multiLevelType w:val="hybridMultilevel"/>
    <w:tmpl w:val="68BA376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DD80C11"/>
    <w:multiLevelType w:val="hybridMultilevel"/>
    <w:tmpl w:val="5860F5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1BA08A5"/>
    <w:multiLevelType w:val="hybridMultilevel"/>
    <w:tmpl w:val="AEC8CA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335537D"/>
    <w:multiLevelType w:val="hybridMultilevel"/>
    <w:tmpl w:val="51687B86"/>
    <w:lvl w:ilvl="0" w:tplc="1B5ABF00">
      <w:numFmt w:val="bullet"/>
      <w:lvlText w:val="•"/>
      <w:lvlJc w:val="left"/>
      <w:pPr>
        <w:ind w:left="710" w:hanging="71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CD503B"/>
    <w:multiLevelType w:val="hybridMultilevel"/>
    <w:tmpl w:val="0532CCC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9D32EB3"/>
    <w:multiLevelType w:val="hybridMultilevel"/>
    <w:tmpl w:val="9716D10A"/>
    <w:lvl w:ilvl="0" w:tplc="1B5ABF00">
      <w:numFmt w:val="bullet"/>
      <w:lvlText w:val="•"/>
      <w:lvlJc w:val="left"/>
      <w:pPr>
        <w:ind w:left="710" w:hanging="71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1BB1A7B"/>
    <w:multiLevelType w:val="hybridMultilevel"/>
    <w:tmpl w:val="4C4A4BF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046BC4"/>
    <w:multiLevelType w:val="hybridMultilevel"/>
    <w:tmpl w:val="17F42DEA"/>
    <w:lvl w:ilvl="0" w:tplc="1B5ABF00">
      <w:numFmt w:val="bullet"/>
      <w:lvlText w:val="•"/>
      <w:lvlJc w:val="left"/>
      <w:pPr>
        <w:ind w:left="710" w:hanging="71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3563316"/>
    <w:multiLevelType w:val="hybridMultilevel"/>
    <w:tmpl w:val="FC2A5DC4"/>
    <w:lvl w:ilvl="0" w:tplc="8412085A">
      <w:start w:val="1"/>
      <w:numFmt w:val="bullet"/>
      <w:lvlText w:val="•"/>
      <w:lvlJc w:val="left"/>
      <w:pPr>
        <w:tabs>
          <w:tab w:val="num" w:pos="720"/>
        </w:tabs>
        <w:ind w:left="720" w:hanging="360"/>
      </w:pPr>
      <w:rPr>
        <w:rFonts w:ascii="Arial" w:hAnsi="Arial" w:hint="default"/>
      </w:rPr>
    </w:lvl>
    <w:lvl w:ilvl="1" w:tplc="BAE09890" w:tentative="1">
      <w:start w:val="1"/>
      <w:numFmt w:val="bullet"/>
      <w:lvlText w:val="•"/>
      <w:lvlJc w:val="left"/>
      <w:pPr>
        <w:tabs>
          <w:tab w:val="num" w:pos="1440"/>
        </w:tabs>
        <w:ind w:left="1440" w:hanging="360"/>
      </w:pPr>
      <w:rPr>
        <w:rFonts w:ascii="Arial" w:hAnsi="Arial" w:hint="default"/>
      </w:rPr>
    </w:lvl>
    <w:lvl w:ilvl="2" w:tplc="62D61436" w:tentative="1">
      <w:start w:val="1"/>
      <w:numFmt w:val="bullet"/>
      <w:lvlText w:val="•"/>
      <w:lvlJc w:val="left"/>
      <w:pPr>
        <w:tabs>
          <w:tab w:val="num" w:pos="2160"/>
        </w:tabs>
        <w:ind w:left="2160" w:hanging="360"/>
      </w:pPr>
      <w:rPr>
        <w:rFonts w:ascii="Arial" w:hAnsi="Arial" w:hint="default"/>
      </w:rPr>
    </w:lvl>
    <w:lvl w:ilvl="3" w:tplc="DE16B07E" w:tentative="1">
      <w:start w:val="1"/>
      <w:numFmt w:val="bullet"/>
      <w:lvlText w:val="•"/>
      <w:lvlJc w:val="left"/>
      <w:pPr>
        <w:tabs>
          <w:tab w:val="num" w:pos="2880"/>
        </w:tabs>
        <w:ind w:left="2880" w:hanging="360"/>
      </w:pPr>
      <w:rPr>
        <w:rFonts w:ascii="Arial" w:hAnsi="Arial" w:hint="default"/>
      </w:rPr>
    </w:lvl>
    <w:lvl w:ilvl="4" w:tplc="765C31F8" w:tentative="1">
      <w:start w:val="1"/>
      <w:numFmt w:val="bullet"/>
      <w:lvlText w:val="•"/>
      <w:lvlJc w:val="left"/>
      <w:pPr>
        <w:tabs>
          <w:tab w:val="num" w:pos="3600"/>
        </w:tabs>
        <w:ind w:left="3600" w:hanging="360"/>
      </w:pPr>
      <w:rPr>
        <w:rFonts w:ascii="Arial" w:hAnsi="Arial" w:hint="default"/>
      </w:rPr>
    </w:lvl>
    <w:lvl w:ilvl="5" w:tplc="61EE587E" w:tentative="1">
      <w:start w:val="1"/>
      <w:numFmt w:val="bullet"/>
      <w:lvlText w:val="•"/>
      <w:lvlJc w:val="left"/>
      <w:pPr>
        <w:tabs>
          <w:tab w:val="num" w:pos="4320"/>
        </w:tabs>
        <w:ind w:left="4320" w:hanging="360"/>
      </w:pPr>
      <w:rPr>
        <w:rFonts w:ascii="Arial" w:hAnsi="Arial" w:hint="default"/>
      </w:rPr>
    </w:lvl>
    <w:lvl w:ilvl="6" w:tplc="3B825F82" w:tentative="1">
      <w:start w:val="1"/>
      <w:numFmt w:val="bullet"/>
      <w:lvlText w:val="•"/>
      <w:lvlJc w:val="left"/>
      <w:pPr>
        <w:tabs>
          <w:tab w:val="num" w:pos="5040"/>
        </w:tabs>
        <w:ind w:left="5040" w:hanging="360"/>
      </w:pPr>
      <w:rPr>
        <w:rFonts w:ascii="Arial" w:hAnsi="Arial" w:hint="default"/>
      </w:rPr>
    </w:lvl>
    <w:lvl w:ilvl="7" w:tplc="81A29D0E" w:tentative="1">
      <w:start w:val="1"/>
      <w:numFmt w:val="bullet"/>
      <w:lvlText w:val="•"/>
      <w:lvlJc w:val="left"/>
      <w:pPr>
        <w:tabs>
          <w:tab w:val="num" w:pos="5760"/>
        </w:tabs>
        <w:ind w:left="5760" w:hanging="360"/>
      </w:pPr>
      <w:rPr>
        <w:rFonts w:ascii="Arial" w:hAnsi="Arial" w:hint="default"/>
      </w:rPr>
    </w:lvl>
    <w:lvl w:ilvl="8" w:tplc="887EBF5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44F6A9F"/>
    <w:multiLevelType w:val="hybridMultilevel"/>
    <w:tmpl w:val="3AE8580E"/>
    <w:lvl w:ilvl="0" w:tplc="7FA6AAB6">
      <w:start w:val="1"/>
      <w:numFmt w:val="bullet"/>
      <w:lvlText w:val="•"/>
      <w:lvlJc w:val="left"/>
      <w:pPr>
        <w:tabs>
          <w:tab w:val="num" w:pos="720"/>
        </w:tabs>
        <w:ind w:left="720" w:hanging="360"/>
      </w:pPr>
      <w:rPr>
        <w:rFonts w:ascii="Arial" w:hAnsi="Arial" w:hint="default"/>
      </w:rPr>
    </w:lvl>
    <w:lvl w:ilvl="1" w:tplc="B4CEAF68" w:tentative="1">
      <w:start w:val="1"/>
      <w:numFmt w:val="bullet"/>
      <w:lvlText w:val="•"/>
      <w:lvlJc w:val="left"/>
      <w:pPr>
        <w:tabs>
          <w:tab w:val="num" w:pos="1440"/>
        </w:tabs>
        <w:ind w:left="1440" w:hanging="360"/>
      </w:pPr>
      <w:rPr>
        <w:rFonts w:ascii="Arial" w:hAnsi="Arial" w:hint="default"/>
      </w:rPr>
    </w:lvl>
    <w:lvl w:ilvl="2" w:tplc="D24E7D4E" w:tentative="1">
      <w:start w:val="1"/>
      <w:numFmt w:val="bullet"/>
      <w:lvlText w:val="•"/>
      <w:lvlJc w:val="left"/>
      <w:pPr>
        <w:tabs>
          <w:tab w:val="num" w:pos="2160"/>
        </w:tabs>
        <w:ind w:left="2160" w:hanging="360"/>
      </w:pPr>
      <w:rPr>
        <w:rFonts w:ascii="Arial" w:hAnsi="Arial" w:hint="default"/>
      </w:rPr>
    </w:lvl>
    <w:lvl w:ilvl="3" w:tplc="8B3012B6" w:tentative="1">
      <w:start w:val="1"/>
      <w:numFmt w:val="bullet"/>
      <w:lvlText w:val="•"/>
      <w:lvlJc w:val="left"/>
      <w:pPr>
        <w:tabs>
          <w:tab w:val="num" w:pos="2880"/>
        </w:tabs>
        <w:ind w:left="2880" w:hanging="360"/>
      </w:pPr>
      <w:rPr>
        <w:rFonts w:ascii="Arial" w:hAnsi="Arial" w:hint="default"/>
      </w:rPr>
    </w:lvl>
    <w:lvl w:ilvl="4" w:tplc="3C749D08" w:tentative="1">
      <w:start w:val="1"/>
      <w:numFmt w:val="bullet"/>
      <w:lvlText w:val="•"/>
      <w:lvlJc w:val="left"/>
      <w:pPr>
        <w:tabs>
          <w:tab w:val="num" w:pos="3600"/>
        </w:tabs>
        <w:ind w:left="3600" w:hanging="360"/>
      </w:pPr>
      <w:rPr>
        <w:rFonts w:ascii="Arial" w:hAnsi="Arial" w:hint="default"/>
      </w:rPr>
    </w:lvl>
    <w:lvl w:ilvl="5" w:tplc="A9B045DC" w:tentative="1">
      <w:start w:val="1"/>
      <w:numFmt w:val="bullet"/>
      <w:lvlText w:val="•"/>
      <w:lvlJc w:val="left"/>
      <w:pPr>
        <w:tabs>
          <w:tab w:val="num" w:pos="4320"/>
        </w:tabs>
        <w:ind w:left="4320" w:hanging="360"/>
      </w:pPr>
      <w:rPr>
        <w:rFonts w:ascii="Arial" w:hAnsi="Arial" w:hint="default"/>
      </w:rPr>
    </w:lvl>
    <w:lvl w:ilvl="6" w:tplc="796812C4" w:tentative="1">
      <w:start w:val="1"/>
      <w:numFmt w:val="bullet"/>
      <w:lvlText w:val="•"/>
      <w:lvlJc w:val="left"/>
      <w:pPr>
        <w:tabs>
          <w:tab w:val="num" w:pos="5040"/>
        </w:tabs>
        <w:ind w:left="5040" w:hanging="360"/>
      </w:pPr>
      <w:rPr>
        <w:rFonts w:ascii="Arial" w:hAnsi="Arial" w:hint="default"/>
      </w:rPr>
    </w:lvl>
    <w:lvl w:ilvl="7" w:tplc="2B6AE272" w:tentative="1">
      <w:start w:val="1"/>
      <w:numFmt w:val="bullet"/>
      <w:lvlText w:val="•"/>
      <w:lvlJc w:val="left"/>
      <w:pPr>
        <w:tabs>
          <w:tab w:val="num" w:pos="5760"/>
        </w:tabs>
        <w:ind w:left="5760" w:hanging="360"/>
      </w:pPr>
      <w:rPr>
        <w:rFonts w:ascii="Arial" w:hAnsi="Arial" w:hint="default"/>
      </w:rPr>
    </w:lvl>
    <w:lvl w:ilvl="8" w:tplc="F3EC6CB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7382805"/>
    <w:multiLevelType w:val="hybridMultilevel"/>
    <w:tmpl w:val="177A0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5214C84"/>
    <w:multiLevelType w:val="hybridMultilevel"/>
    <w:tmpl w:val="2F2E49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74F7619"/>
    <w:multiLevelType w:val="hybridMultilevel"/>
    <w:tmpl w:val="C742A12E"/>
    <w:lvl w:ilvl="0" w:tplc="1B5ABF00">
      <w:numFmt w:val="bullet"/>
      <w:lvlText w:val="•"/>
      <w:lvlJc w:val="left"/>
      <w:pPr>
        <w:ind w:left="710" w:hanging="710"/>
      </w:pPr>
      <w:rPr>
        <w:rFonts w:ascii="Calibri" w:eastAsia="Times New Roman"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BEB3F64"/>
    <w:multiLevelType w:val="hybridMultilevel"/>
    <w:tmpl w:val="2632C5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A786B1B"/>
    <w:multiLevelType w:val="hybridMultilevel"/>
    <w:tmpl w:val="56624D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EA116D1"/>
    <w:multiLevelType w:val="hybridMultilevel"/>
    <w:tmpl w:val="839C7E6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6130410"/>
    <w:multiLevelType w:val="hybridMultilevel"/>
    <w:tmpl w:val="3198F4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88724E9"/>
    <w:multiLevelType w:val="hybridMultilevel"/>
    <w:tmpl w:val="4620BAD4"/>
    <w:lvl w:ilvl="0" w:tplc="51A21BDE">
      <w:start w:val="1"/>
      <w:numFmt w:val="decimal"/>
      <w:lvlText w:val="%1."/>
      <w:lvlJc w:val="left"/>
      <w:pPr>
        <w:ind w:left="1070" w:hanging="710"/>
      </w:pPr>
      <w:rPr>
        <w:rFonts w:hint="default"/>
      </w:rPr>
    </w:lvl>
    <w:lvl w:ilvl="1" w:tplc="FA9271E4">
      <w:start w:val="1"/>
      <w:numFmt w:val="lowerLetter"/>
      <w:lvlText w:val="%2."/>
      <w:lvlJc w:val="left"/>
      <w:pPr>
        <w:ind w:left="1790" w:hanging="71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9197F0A"/>
    <w:multiLevelType w:val="hybridMultilevel"/>
    <w:tmpl w:val="C85C260C"/>
    <w:lvl w:ilvl="0" w:tplc="FD30A5E2">
      <w:start w:val="1"/>
      <w:numFmt w:val="bullet"/>
      <w:lvlText w:val="•"/>
      <w:lvlJc w:val="left"/>
      <w:pPr>
        <w:tabs>
          <w:tab w:val="num" w:pos="720"/>
        </w:tabs>
        <w:ind w:left="720" w:hanging="360"/>
      </w:pPr>
      <w:rPr>
        <w:rFonts w:ascii="Arial" w:hAnsi="Arial" w:hint="default"/>
      </w:rPr>
    </w:lvl>
    <w:lvl w:ilvl="1" w:tplc="5184AE12" w:tentative="1">
      <w:start w:val="1"/>
      <w:numFmt w:val="bullet"/>
      <w:lvlText w:val="•"/>
      <w:lvlJc w:val="left"/>
      <w:pPr>
        <w:tabs>
          <w:tab w:val="num" w:pos="1440"/>
        </w:tabs>
        <w:ind w:left="1440" w:hanging="360"/>
      </w:pPr>
      <w:rPr>
        <w:rFonts w:ascii="Arial" w:hAnsi="Arial" w:hint="default"/>
      </w:rPr>
    </w:lvl>
    <w:lvl w:ilvl="2" w:tplc="5E8C7A6E" w:tentative="1">
      <w:start w:val="1"/>
      <w:numFmt w:val="bullet"/>
      <w:lvlText w:val="•"/>
      <w:lvlJc w:val="left"/>
      <w:pPr>
        <w:tabs>
          <w:tab w:val="num" w:pos="2160"/>
        </w:tabs>
        <w:ind w:left="2160" w:hanging="360"/>
      </w:pPr>
      <w:rPr>
        <w:rFonts w:ascii="Arial" w:hAnsi="Arial" w:hint="default"/>
      </w:rPr>
    </w:lvl>
    <w:lvl w:ilvl="3" w:tplc="5E101D8C" w:tentative="1">
      <w:start w:val="1"/>
      <w:numFmt w:val="bullet"/>
      <w:lvlText w:val="•"/>
      <w:lvlJc w:val="left"/>
      <w:pPr>
        <w:tabs>
          <w:tab w:val="num" w:pos="2880"/>
        </w:tabs>
        <w:ind w:left="2880" w:hanging="360"/>
      </w:pPr>
      <w:rPr>
        <w:rFonts w:ascii="Arial" w:hAnsi="Arial" w:hint="default"/>
      </w:rPr>
    </w:lvl>
    <w:lvl w:ilvl="4" w:tplc="FA0C3BCE" w:tentative="1">
      <w:start w:val="1"/>
      <w:numFmt w:val="bullet"/>
      <w:lvlText w:val="•"/>
      <w:lvlJc w:val="left"/>
      <w:pPr>
        <w:tabs>
          <w:tab w:val="num" w:pos="3600"/>
        </w:tabs>
        <w:ind w:left="3600" w:hanging="360"/>
      </w:pPr>
      <w:rPr>
        <w:rFonts w:ascii="Arial" w:hAnsi="Arial" w:hint="default"/>
      </w:rPr>
    </w:lvl>
    <w:lvl w:ilvl="5" w:tplc="A656DA4C" w:tentative="1">
      <w:start w:val="1"/>
      <w:numFmt w:val="bullet"/>
      <w:lvlText w:val="•"/>
      <w:lvlJc w:val="left"/>
      <w:pPr>
        <w:tabs>
          <w:tab w:val="num" w:pos="4320"/>
        </w:tabs>
        <w:ind w:left="4320" w:hanging="360"/>
      </w:pPr>
      <w:rPr>
        <w:rFonts w:ascii="Arial" w:hAnsi="Arial" w:hint="default"/>
      </w:rPr>
    </w:lvl>
    <w:lvl w:ilvl="6" w:tplc="3C7236B8" w:tentative="1">
      <w:start w:val="1"/>
      <w:numFmt w:val="bullet"/>
      <w:lvlText w:val="•"/>
      <w:lvlJc w:val="left"/>
      <w:pPr>
        <w:tabs>
          <w:tab w:val="num" w:pos="5040"/>
        </w:tabs>
        <w:ind w:left="5040" w:hanging="360"/>
      </w:pPr>
      <w:rPr>
        <w:rFonts w:ascii="Arial" w:hAnsi="Arial" w:hint="default"/>
      </w:rPr>
    </w:lvl>
    <w:lvl w:ilvl="7" w:tplc="910AC5BC" w:tentative="1">
      <w:start w:val="1"/>
      <w:numFmt w:val="bullet"/>
      <w:lvlText w:val="•"/>
      <w:lvlJc w:val="left"/>
      <w:pPr>
        <w:tabs>
          <w:tab w:val="num" w:pos="5760"/>
        </w:tabs>
        <w:ind w:left="5760" w:hanging="360"/>
      </w:pPr>
      <w:rPr>
        <w:rFonts w:ascii="Arial" w:hAnsi="Arial" w:hint="default"/>
      </w:rPr>
    </w:lvl>
    <w:lvl w:ilvl="8" w:tplc="6DFCE29E" w:tentative="1">
      <w:start w:val="1"/>
      <w:numFmt w:val="bullet"/>
      <w:lvlText w:val="•"/>
      <w:lvlJc w:val="left"/>
      <w:pPr>
        <w:tabs>
          <w:tab w:val="num" w:pos="6480"/>
        </w:tabs>
        <w:ind w:left="6480" w:hanging="360"/>
      </w:pPr>
      <w:rPr>
        <w:rFonts w:ascii="Arial" w:hAnsi="Arial" w:hint="default"/>
      </w:rPr>
    </w:lvl>
  </w:abstractNum>
  <w:num w:numId="1" w16cid:durableId="736587939">
    <w:abstractNumId w:val="17"/>
  </w:num>
  <w:num w:numId="2" w16cid:durableId="913585732">
    <w:abstractNumId w:val="1"/>
  </w:num>
  <w:num w:numId="3" w16cid:durableId="163133240">
    <w:abstractNumId w:val="4"/>
  </w:num>
  <w:num w:numId="4" w16cid:durableId="452745773">
    <w:abstractNumId w:val="2"/>
  </w:num>
  <w:num w:numId="5" w16cid:durableId="629094061">
    <w:abstractNumId w:val="22"/>
  </w:num>
  <w:num w:numId="6" w16cid:durableId="585697842">
    <w:abstractNumId w:val="5"/>
  </w:num>
  <w:num w:numId="7" w16cid:durableId="2038581753">
    <w:abstractNumId w:val="11"/>
  </w:num>
  <w:num w:numId="8" w16cid:durableId="822812055">
    <w:abstractNumId w:val="7"/>
  </w:num>
  <w:num w:numId="9" w16cid:durableId="571694702">
    <w:abstractNumId w:val="0"/>
  </w:num>
  <w:num w:numId="10" w16cid:durableId="1124153496">
    <w:abstractNumId w:val="9"/>
  </w:num>
  <w:num w:numId="11" w16cid:durableId="1043403998">
    <w:abstractNumId w:val="18"/>
  </w:num>
  <w:num w:numId="12" w16cid:durableId="679162399">
    <w:abstractNumId w:val="3"/>
  </w:num>
  <w:num w:numId="13" w16cid:durableId="1275988560">
    <w:abstractNumId w:val="21"/>
  </w:num>
  <w:num w:numId="14" w16cid:durableId="1789813765">
    <w:abstractNumId w:val="23"/>
  </w:num>
  <w:num w:numId="15" w16cid:durableId="304239213">
    <w:abstractNumId w:val="13"/>
  </w:num>
  <w:num w:numId="16" w16cid:durableId="1492333676">
    <w:abstractNumId w:val="24"/>
  </w:num>
  <w:num w:numId="17" w16cid:durableId="2117676453">
    <w:abstractNumId w:val="15"/>
  </w:num>
  <w:num w:numId="18" w16cid:durableId="1704135639">
    <w:abstractNumId w:val="8"/>
  </w:num>
  <w:num w:numId="19" w16cid:durableId="774404443">
    <w:abstractNumId w:val="6"/>
  </w:num>
  <w:num w:numId="20" w16cid:durableId="1388844712">
    <w:abstractNumId w:val="16"/>
  </w:num>
  <w:num w:numId="21" w16cid:durableId="2038893435">
    <w:abstractNumId w:val="12"/>
  </w:num>
  <w:num w:numId="22" w16cid:durableId="538974733">
    <w:abstractNumId w:val="10"/>
  </w:num>
  <w:num w:numId="23" w16cid:durableId="1060833111">
    <w:abstractNumId w:val="25"/>
  </w:num>
  <w:num w:numId="24" w16cid:durableId="225729689">
    <w:abstractNumId w:val="14"/>
  </w:num>
  <w:num w:numId="25" w16cid:durableId="206260009">
    <w:abstractNumId w:val="19"/>
  </w:num>
  <w:num w:numId="26" w16cid:durableId="142668378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1F0"/>
    <w:rsid w:val="00004B30"/>
    <w:rsid w:val="00013AEC"/>
    <w:rsid w:val="000156B5"/>
    <w:rsid w:val="00020371"/>
    <w:rsid w:val="00026BF0"/>
    <w:rsid w:val="00032962"/>
    <w:rsid w:val="000337A2"/>
    <w:rsid w:val="00050414"/>
    <w:rsid w:val="000504BE"/>
    <w:rsid w:val="00050573"/>
    <w:rsid w:val="00053A6D"/>
    <w:rsid w:val="000557E2"/>
    <w:rsid w:val="00061944"/>
    <w:rsid w:val="00062798"/>
    <w:rsid w:val="00064ECC"/>
    <w:rsid w:val="00065BA9"/>
    <w:rsid w:val="00070F59"/>
    <w:rsid w:val="000850D4"/>
    <w:rsid w:val="00090022"/>
    <w:rsid w:val="00092696"/>
    <w:rsid w:val="000B1E31"/>
    <w:rsid w:val="000B5350"/>
    <w:rsid w:val="000C01A3"/>
    <w:rsid w:val="000C0C4A"/>
    <w:rsid w:val="000C4CAF"/>
    <w:rsid w:val="000D3474"/>
    <w:rsid w:val="000D5244"/>
    <w:rsid w:val="000E685A"/>
    <w:rsid w:val="000F1C32"/>
    <w:rsid w:val="000F37BD"/>
    <w:rsid w:val="000F3E64"/>
    <w:rsid w:val="000F63A8"/>
    <w:rsid w:val="000F7564"/>
    <w:rsid w:val="00120E04"/>
    <w:rsid w:val="001270FE"/>
    <w:rsid w:val="00130824"/>
    <w:rsid w:val="00137912"/>
    <w:rsid w:val="00144D6A"/>
    <w:rsid w:val="0014530A"/>
    <w:rsid w:val="001469EA"/>
    <w:rsid w:val="001868E1"/>
    <w:rsid w:val="00195E9A"/>
    <w:rsid w:val="001A45F3"/>
    <w:rsid w:val="001B0889"/>
    <w:rsid w:val="001B248A"/>
    <w:rsid w:val="001B50BD"/>
    <w:rsid w:val="001B7397"/>
    <w:rsid w:val="001C0BEB"/>
    <w:rsid w:val="001C158F"/>
    <w:rsid w:val="001C3695"/>
    <w:rsid w:val="001D64FC"/>
    <w:rsid w:val="001D76E2"/>
    <w:rsid w:val="001D7BAA"/>
    <w:rsid w:val="001E0028"/>
    <w:rsid w:val="001F0327"/>
    <w:rsid w:val="001F27E1"/>
    <w:rsid w:val="001F295F"/>
    <w:rsid w:val="001F6622"/>
    <w:rsid w:val="0020313B"/>
    <w:rsid w:val="00204614"/>
    <w:rsid w:val="002056D4"/>
    <w:rsid w:val="00205E3C"/>
    <w:rsid w:val="00210223"/>
    <w:rsid w:val="00214F9F"/>
    <w:rsid w:val="002171E1"/>
    <w:rsid w:val="00217445"/>
    <w:rsid w:val="002176BF"/>
    <w:rsid w:val="00221444"/>
    <w:rsid w:val="00234859"/>
    <w:rsid w:val="002366D8"/>
    <w:rsid w:val="00237090"/>
    <w:rsid w:val="002416D0"/>
    <w:rsid w:val="002432A2"/>
    <w:rsid w:val="00244119"/>
    <w:rsid w:val="002447F0"/>
    <w:rsid w:val="002465B8"/>
    <w:rsid w:val="00252953"/>
    <w:rsid w:val="002560CE"/>
    <w:rsid w:val="00257DF0"/>
    <w:rsid w:val="002603B8"/>
    <w:rsid w:val="00266945"/>
    <w:rsid w:val="002719F7"/>
    <w:rsid w:val="0027328B"/>
    <w:rsid w:val="00275AD4"/>
    <w:rsid w:val="00277A46"/>
    <w:rsid w:val="00284D2C"/>
    <w:rsid w:val="002850CF"/>
    <w:rsid w:val="002918D6"/>
    <w:rsid w:val="00291EDB"/>
    <w:rsid w:val="0029493A"/>
    <w:rsid w:val="00296F46"/>
    <w:rsid w:val="002970B6"/>
    <w:rsid w:val="002A271F"/>
    <w:rsid w:val="002A2FDA"/>
    <w:rsid w:val="002A7B20"/>
    <w:rsid w:val="002B2CEC"/>
    <w:rsid w:val="002B3159"/>
    <w:rsid w:val="002B3A67"/>
    <w:rsid w:val="002C16CE"/>
    <w:rsid w:val="002C6DE7"/>
    <w:rsid w:val="002C6E34"/>
    <w:rsid w:val="002D17F9"/>
    <w:rsid w:val="002D2D84"/>
    <w:rsid w:val="002F0709"/>
    <w:rsid w:val="002F3D6F"/>
    <w:rsid w:val="002F6308"/>
    <w:rsid w:val="002F7D1B"/>
    <w:rsid w:val="00300CB9"/>
    <w:rsid w:val="00304A57"/>
    <w:rsid w:val="0031119A"/>
    <w:rsid w:val="00317231"/>
    <w:rsid w:val="00320C36"/>
    <w:rsid w:val="003247B1"/>
    <w:rsid w:val="00324EA5"/>
    <w:rsid w:val="00327849"/>
    <w:rsid w:val="00337979"/>
    <w:rsid w:val="00340C95"/>
    <w:rsid w:val="00342233"/>
    <w:rsid w:val="003423A2"/>
    <w:rsid w:val="003437B2"/>
    <w:rsid w:val="00350BA6"/>
    <w:rsid w:val="0035204E"/>
    <w:rsid w:val="0035401C"/>
    <w:rsid w:val="003576E2"/>
    <w:rsid w:val="003629FE"/>
    <w:rsid w:val="00367D29"/>
    <w:rsid w:val="00371F4D"/>
    <w:rsid w:val="00373413"/>
    <w:rsid w:val="00383066"/>
    <w:rsid w:val="00385CF3"/>
    <w:rsid w:val="003A1E33"/>
    <w:rsid w:val="003A2AA0"/>
    <w:rsid w:val="003A4185"/>
    <w:rsid w:val="003A4B25"/>
    <w:rsid w:val="003B0E37"/>
    <w:rsid w:val="003B2337"/>
    <w:rsid w:val="003B24AA"/>
    <w:rsid w:val="003B419A"/>
    <w:rsid w:val="003B53CB"/>
    <w:rsid w:val="003B7418"/>
    <w:rsid w:val="003C29B1"/>
    <w:rsid w:val="003C6950"/>
    <w:rsid w:val="003C6F1B"/>
    <w:rsid w:val="003D3165"/>
    <w:rsid w:val="003D60A3"/>
    <w:rsid w:val="003F36EF"/>
    <w:rsid w:val="003F4B7F"/>
    <w:rsid w:val="003F6C89"/>
    <w:rsid w:val="00407661"/>
    <w:rsid w:val="0041452E"/>
    <w:rsid w:val="0041562B"/>
    <w:rsid w:val="004222F7"/>
    <w:rsid w:val="00422D7C"/>
    <w:rsid w:val="00424085"/>
    <w:rsid w:val="004254FB"/>
    <w:rsid w:val="004415A7"/>
    <w:rsid w:val="00456738"/>
    <w:rsid w:val="00463882"/>
    <w:rsid w:val="00472ACA"/>
    <w:rsid w:val="00472C27"/>
    <w:rsid w:val="00474A16"/>
    <w:rsid w:val="00480926"/>
    <w:rsid w:val="00481328"/>
    <w:rsid w:val="004816C9"/>
    <w:rsid w:val="0048340D"/>
    <w:rsid w:val="00483C3B"/>
    <w:rsid w:val="0049590C"/>
    <w:rsid w:val="00497845"/>
    <w:rsid w:val="004A1E0B"/>
    <w:rsid w:val="004A3869"/>
    <w:rsid w:val="004A681C"/>
    <w:rsid w:val="004B6E10"/>
    <w:rsid w:val="004C3DE6"/>
    <w:rsid w:val="004C504D"/>
    <w:rsid w:val="004D148F"/>
    <w:rsid w:val="004D3A29"/>
    <w:rsid w:val="004D4AB4"/>
    <w:rsid w:val="004D63DC"/>
    <w:rsid w:val="004E1020"/>
    <w:rsid w:val="004E3D5C"/>
    <w:rsid w:val="004E40B2"/>
    <w:rsid w:val="004E73CA"/>
    <w:rsid w:val="004E74F4"/>
    <w:rsid w:val="004F0768"/>
    <w:rsid w:val="004F6976"/>
    <w:rsid w:val="00500136"/>
    <w:rsid w:val="005009D1"/>
    <w:rsid w:val="005049E6"/>
    <w:rsid w:val="005114FE"/>
    <w:rsid w:val="00526B9F"/>
    <w:rsid w:val="00527DD9"/>
    <w:rsid w:val="00534429"/>
    <w:rsid w:val="00534877"/>
    <w:rsid w:val="00541A3B"/>
    <w:rsid w:val="00541A48"/>
    <w:rsid w:val="00544C33"/>
    <w:rsid w:val="00554511"/>
    <w:rsid w:val="00556CF8"/>
    <w:rsid w:val="00560534"/>
    <w:rsid w:val="00566253"/>
    <w:rsid w:val="00566784"/>
    <w:rsid w:val="00572807"/>
    <w:rsid w:val="005769B4"/>
    <w:rsid w:val="005772EE"/>
    <w:rsid w:val="00581BB2"/>
    <w:rsid w:val="005828EB"/>
    <w:rsid w:val="005863D5"/>
    <w:rsid w:val="005865E9"/>
    <w:rsid w:val="00590458"/>
    <w:rsid w:val="0059268B"/>
    <w:rsid w:val="005A692B"/>
    <w:rsid w:val="005A69F9"/>
    <w:rsid w:val="005A7198"/>
    <w:rsid w:val="005B0308"/>
    <w:rsid w:val="005B1314"/>
    <w:rsid w:val="005B170B"/>
    <w:rsid w:val="005B6D1B"/>
    <w:rsid w:val="005C2D7F"/>
    <w:rsid w:val="005C4A33"/>
    <w:rsid w:val="005C7C7A"/>
    <w:rsid w:val="005D1D3E"/>
    <w:rsid w:val="005D5CD9"/>
    <w:rsid w:val="005D676D"/>
    <w:rsid w:val="005E4C7D"/>
    <w:rsid w:val="005E5836"/>
    <w:rsid w:val="005E7F11"/>
    <w:rsid w:val="005F0E0D"/>
    <w:rsid w:val="0060555A"/>
    <w:rsid w:val="006075BD"/>
    <w:rsid w:val="00615B8C"/>
    <w:rsid w:val="00616CC2"/>
    <w:rsid w:val="00622A02"/>
    <w:rsid w:val="00630704"/>
    <w:rsid w:val="00631BC1"/>
    <w:rsid w:val="00634A42"/>
    <w:rsid w:val="00643533"/>
    <w:rsid w:val="00653A38"/>
    <w:rsid w:val="00655CCB"/>
    <w:rsid w:val="0065643D"/>
    <w:rsid w:val="00661AEA"/>
    <w:rsid w:val="00661C7B"/>
    <w:rsid w:val="00662938"/>
    <w:rsid w:val="0066767C"/>
    <w:rsid w:val="00667EF0"/>
    <w:rsid w:val="00670FCF"/>
    <w:rsid w:val="00681429"/>
    <w:rsid w:val="00686226"/>
    <w:rsid w:val="006972B4"/>
    <w:rsid w:val="006A4B52"/>
    <w:rsid w:val="006A55FD"/>
    <w:rsid w:val="006A6F4B"/>
    <w:rsid w:val="006B05B9"/>
    <w:rsid w:val="006B451F"/>
    <w:rsid w:val="006C506C"/>
    <w:rsid w:val="006C6FC1"/>
    <w:rsid w:val="006D02BF"/>
    <w:rsid w:val="006D571C"/>
    <w:rsid w:val="006F2347"/>
    <w:rsid w:val="006F31C2"/>
    <w:rsid w:val="006F3C17"/>
    <w:rsid w:val="00700818"/>
    <w:rsid w:val="00705F3F"/>
    <w:rsid w:val="00707A69"/>
    <w:rsid w:val="00710C00"/>
    <w:rsid w:val="007125D2"/>
    <w:rsid w:val="0071506B"/>
    <w:rsid w:val="00720C41"/>
    <w:rsid w:val="00722E41"/>
    <w:rsid w:val="0072381C"/>
    <w:rsid w:val="00727F7F"/>
    <w:rsid w:val="007307B6"/>
    <w:rsid w:val="00737607"/>
    <w:rsid w:val="00741F62"/>
    <w:rsid w:val="00741FE0"/>
    <w:rsid w:val="007444A1"/>
    <w:rsid w:val="0074478B"/>
    <w:rsid w:val="007456E4"/>
    <w:rsid w:val="00745CBD"/>
    <w:rsid w:val="00747809"/>
    <w:rsid w:val="007550F5"/>
    <w:rsid w:val="00757795"/>
    <w:rsid w:val="007610F0"/>
    <w:rsid w:val="0076333B"/>
    <w:rsid w:val="00766830"/>
    <w:rsid w:val="00774D63"/>
    <w:rsid w:val="00781335"/>
    <w:rsid w:val="007826A0"/>
    <w:rsid w:val="007830ED"/>
    <w:rsid w:val="0078751F"/>
    <w:rsid w:val="00794BE4"/>
    <w:rsid w:val="00797400"/>
    <w:rsid w:val="007B641A"/>
    <w:rsid w:val="007C13C7"/>
    <w:rsid w:val="007C6089"/>
    <w:rsid w:val="007C72D8"/>
    <w:rsid w:val="007D0D35"/>
    <w:rsid w:val="007D6D48"/>
    <w:rsid w:val="007E041C"/>
    <w:rsid w:val="007E2CA8"/>
    <w:rsid w:val="007E447D"/>
    <w:rsid w:val="007E5D94"/>
    <w:rsid w:val="007E6199"/>
    <w:rsid w:val="008023DE"/>
    <w:rsid w:val="0080388D"/>
    <w:rsid w:val="00810920"/>
    <w:rsid w:val="00820465"/>
    <w:rsid w:val="0083077B"/>
    <w:rsid w:val="0083218F"/>
    <w:rsid w:val="00836AC7"/>
    <w:rsid w:val="00840BF7"/>
    <w:rsid w:val="00841F47"/>
    <w:rsid w:val="008434CB"/>
    <w:rsid w:val="00846C90"/>
    <w:rsid w:val="00847D06"/>
    <w:rsid w:val="00852F1E"/>
    <w:rsid w:val="00861D26"/>
    <w:rsid w:val="00865F82"/>
    <w:rsid w:val="00870C7D"/>
    <w:rsid w:val="00871CBD"/>
    <w:rsid w:val="00871E65"/>
    <w:rsid w:val="00872E40"/>
    <w:rsid w:val="00873378"/>
    <w:rsid w:val="00882EFC"/>
    <w:rsid w:val="00884242"/>
    <w:rsid w:val="00884B4F"/>
    <w:rsid w:val="00885BE0"/>
    <w:rsid w:val="008938B2"/>
    <w:rsid w:val="00896102"/>
    <w:rsid w:val="00896FC6"/>
    <w:rsid w:val="008A2353"/>
    <w:rsid w:val="008A7AC9"/>
    <w:rsid w:val="008B5F4B"/>
    <w:rsid w:val="008C14A0"/>
    <w:rsid w:val="008C3440"/>
    <w:rsid w:val="008C43DB"/>
    <w:rsid w:val="008C7467"/>
    <w:rsid w:val="008D0A63"/>
    <w:rsid w:val="008D350B"/>
    <w:rsid w:val="008D58B2"/>
    <w:rsid w:val="008F1564"/>
    <w:rsid w:val="008F7A79"/>
    <w:rsid w:val="0090526A"/>
    <w:rsid w:val="00915910"/>
    <w:rsid w:val="00921F23"/>
    <w:rsid w:val="00931366"/>
    <w:rsid w:val="0093340A"/>
    <w:rsid w:val="00934B39"/>
    <w:rsid w:val="00935E84"/>
    <w:rsid w:val="0094191A"/>
    <w:rsid w:val="009419DB"/>
    <w:rsid w:val="00942710"/>
    <w:rsid w:val="00942DEA"/>
    <w:rsid w:val="00952033"/>
    <w:rsid w:val="009542D6"/>
    <w:rsid w:val="009551CA"/>
    <w:rsid w:val="009559DD"/>
    <w:rsid w:val="00956CA3"/>
    <w:rsid w:val="00960110"/>
    <w:rsid w:val="00962D8D"/>
    <w:rsid w:val="009655B5"/>
    <w:rsid w:val="009675BB"/>
    <w:rsid w:val="00970C66"/>
    <w:rsid w:val="0097204E"/>
    <w:rsid w:val="009755B4"/>
    <w:rsid w:val="009826C7"/>
    <w:rsid w:val="00982DED"/>
    <w:rsid w:val="00990F99"/>
    <w:rsid w:val="00994D7C"/>
    <w:rsid w:val="00995376"/>
    <w:rsid w:val="0099619A"/>
    <w:rsid w:val="00997976"/>
    <w:rsid w:val="009A172F"/>
    <w:rsid w:val="009A492F"/>
    <w:rsid w:val="009A5500"/>
    <w:rsid w:val="009B4C15"/>
    <w:rsid w:val="009B5DC9"/>
    <w:rsid w:val="009B7EF0"/>
    <w:rsid w:val="009C5EFD"/>
    <w:rsid w:val="009E2B2F"/>
    <w:rsid w:val="009E72CD"/>
    <w:rsid w:val="009F1109"/>
    <w:rsid w:val="009F6BF4"/>
    <w:rsid w:val="009F779F"/>
    <w:rsid w:val="00A02AEF"/>
    <w:rsid w:val="00A10ACD"/>
    <w:rsid w:val="00A114B3"/>
    <w:rsid w:val="00A1292A"/>
    <w:rsid w:val="00A14233"/>
    <w:rsid w:val="00A2230D"/>
    <w:rsid w:val="00A24FD8"/>
    <w:rsid w:val="00A338EF"/>
    <w:rsid w:val="00A37B2E"/>
    <w:rsid w:val="00A40BBE"/>
    <w:rsid w:val="00A436AC"/>
    <w:rsid w:val="00A43927"/>
    <w:rsid w:val="00A51C52"/>
    <w:rsid w:val="00A5531D"/>
    <w:rsid w:val="00A565DF"/>
    <w:rsid w:val="00A5F06A"/>
    <w:rsid w:val="00A6082B"/>
    <w:rsid w:val="00A6702D"/>
    <w:rsid w:val="00A67607"/>
    <w:rsid w:val="00A7225D"/>
    <w:rsid w:val="00A725B3"/>
    <w:rsid w:val="00A74CF0"/>
    <w:rsid w:val="00A758AD"/>
    <w:rsid w:val="00A75FD2"/>
    <w:rsid w:val="00A77473"/>
    <w:rsid w:val="00A814F6"/>
    <w:rsid w:val="00A874B0"/>
    <w:rsid w:val="00A9475D"/>
    <w:rsid w:val="00AA0456"/>
    <w:rsid w:val="00AA1601"/>
    <w:rsid w:val="00AA1EC4"/>
    <w:rsid w:val="00AA36EA"/>
    <w:rsid w:val="00AA558F"/>
    <w:rsid w:val="00AB5535"/>
    <w:rsid w:val="00AB778D"/>
    <w:rsid w:val="00AB7E9A"/>
    <w:rsid w:val="00AC1803"/>
    <w:rsid w:val="00AC196A"/>
    <w:rsid w:val="00AC2862"/>
    <w:rsid w:val="00AC6C60"/>
    <w:rsid w:val="00AC6F16"/>
    <w:rsid w:val="00AD053B"/>
    <w:rsid w:val="00AD40E9"/>
    <w:rsid w:val="00AD43A8"/>
    <w:rsid w:val="00AD52E6"/>
    <w:rsid w:val="00AD61C2"/>
    <w:rsid w:val="00AE38AF"/>
    <w:rsid w:val="00AF21F9"/>
    <w:rsid w:val="00AF270D"/>
    <w:rsid w:val="00AF57AC"/>
    <w:rsid w:val="00AF6026"/>
    <w:rsid w:val="00B02230"/>
    <w:rsid w:val="00B03A38"/>
    <w:rsid w:val="00B207F3"/>
    <w:rsid w:val="00B228E6"/>
    <w:rsid w:val="00B24BE9"/>
    <w:rsid w:val="00B30512"/>
    <w:rsid w:val="00B33470"/>
    <w:rsid w:val="00B41C39"/>
    <w:rsid w:val="00B4788E"/>
    <w:rsid w:val="00B53EC3"/>
    <w:rsid w:val="00B6547F"/>
    <w:rsid w:val="00B70080"/>
    <w:rsid w:val="00B714B2"/>
    <w:rsid w:val="00B7320E"/>
    <w:rsid w:val="00B7373F"/>
    <w:rsid w:val="00B7579F"/>
    <w:rsid w:val="00B8212C"/>
    <w:rsid w:val="00B835D8"/>
    <w:rsid w:val="00B923A8"/>
    <w:rsid w:val="00B93D11"/>
    <w:rsid w:val="00B97525"/>
    <w:rsid w:val="00BA27BD"/>
    <w:rsid w:val="00BA6F74"/>
    <w:rsid w:val="00BB4A85"/>
    <w:rsid w:val="00BB69B5"/>
    <w:rsid w:val="00BC4ABF"/>
    <w:rsid w:val="00BC4B43"/>
    <w:rsid w:val="00BD122E"/>
    <w:rsid w:val="00BD1DE0"/>
    <w:rsid w:val="00BD1E2B"/>
    <w:rsid w:val="00BD6215"/>
    <w:rsid w:val="00BE519E"/>
    <w:rsid w:val="00BF2E5F"/>
    <w:rsid w:val="00BF3188"/>
    <w:rsid w:val="00BF6F29"/>
    <w:rsid w:val="00C019AA"/>
    <w:rsid w:val="00C01A50"/>
    <w:rsid w:val="00C02E23"/>
    <w:rsid w:val="00C04BB8"/>
    <w:rsid w:val="00C06B27"/>
    <w:rsid w:val="00C07B7F"/>
    <w:rsid w:val="00C1197F"/>
    <w:rsid w:val="00C1211F"/>
    <w:rsid w:val="00C12864"/>
    <w:rsid w:val="00C131DC"/>
    <w:rsid w:val="00C13483"/>
    <w:rsid w:val="00C16654"/>
    <w:rsid w:val="00C17D01"/>
    <w:rsid w:val="00C271D6"/>
    <w:rsid w:val="00C358ED"/>
    <w:rsid w:val="00C378AC"/>
    <w:rsid w:val="00C4230F"/>
    <w:rsid w:val="00C430A9"/>
    <w:rsid w:val="00C4444C"/>
    <w:rsid w:val="00C55697"/>
    <w:rsid w:val="00C56629"/>
    <w:rsid w:val="00C77883"/>
    <w:rsid w:val="00C77FC7"/>
    <w:rsid w:val="00C86E7E"/>
    <w:rsid w:val="00C873E2"/>
    <w:rsid w:val="00C87ADD"/>
    <w:rsid w:val="00C90D31"/>
    <w:rsid w:val="00C92CB8"/>
    <w:rsid w:val="00C95C28"/>
    <w:rsid w:val="00C9681F"/>
    <w:rsid w:val="00CA0B1C"/>
    <w:rsid w:val="00CA2C77"/>
    <w:rsid w:val="00CA3F12"/>
    <w:rsid w:val="00CA421D"/>
    <w:rsid w:val="00CA4393"/>
    <w:rsid w:val="00CA6341"/>
    <w:rsid w:val="00CA781B"/>
    <w:rsid w:val="00CC0D9B"/>
    <w:rsid w:val="00CC21F0"/>
    <w:rsid w:val="00CC5364"/>
    <w:rsid w:val="00CC6BBA"/>
    <w:rsid w:val="00CC791E"/>
    <w:rsid w:val="00CD130E"/>
    <w:rsid w:val="00CD1BBA"/>
    <w:rsid w:val="00CE7D7B"/>
    <w:rsid w:val="00CF1AF7"/>
    <w:rsid w:val="00D03E77"/>
    <w:rsid w:val="00D056C4"/>
    <w:rsid w:val="00D07EF4"/>
    <w:rsid w:val="00D10529"/>
    <w:rsid w:val="00D1098B"/>
    <w:rsid w:val="00D14A89"/>
    <w:rsid w:val="00D17B18"/>
    <w:rsid w:val="00D20E3C"/>
    <w:rsid w:val="00D237D4"/>
    <w:rsid w:val="00D25167"/>
    <w:rsid w:val="00D27AFD"/>
    <w:rsid w:val="00D32328"/>
    <w:rsid w:val="00D33FB1"/>
    <w:rsid w:val="00D34BF0"/>
    <w:rsid w:val="00D405EA"/>
    <w:rsid w:val="00D42F75"/>
    <w:rsid w:val="00D565EB"/>
    <w:rsid w:val="00D603C4"/>
    <w:rsid w:val="00D60754"/>
    <w:rsid w:val="00D63AB4"/>
    <w:rsid w:val="00D64A21"/>
    <w:rsid w:val="00D654A1"/>
    <w:rsid w:val="00D70EF5"/>
    <w:rsid w:val="00D714B4"/>
    <w:rsid w:val="00D75F8F"/>
    <w:rsid w:val="00D76686"/>
    <w:rsid w:val="00D85474"/>
    <w:rsid w:val="00D85DC4"/>
    <w:rsid w:val="00D92D04"/>
    <w:rsid w:val="00D94F7C"/>
    <w:rsid w:val="00DA466F"/>
    <w:rsid w:val="00DB332D"/>
    <w:rsid w:val="00DB71FD"/>
    <w:rsid w:val="00DB721E"/>
    <w:rsid w:val="00DC4CC2"/>
    <w:rsid w:val="00DD17B7"/>
    <w:rsid w:val="00DD1C67"/>
    <w:rsid w:val="00DE365E"/>
    <w:rsid w:val="00DE4624"/>
    <w:rsid w:val="00DE65F5"/>
    <w:rsid w:val="00DE7BF3"/>
    <w:rsid w:val="00DF39CC"/>
    <w:rsid w:val="00DF659B"/>
    <w:rsid w:val="00DF7DF1"/>
    <w:rsid w:val="00E06BFA"/>
    <w:rsid w:val="00E108B4"/>
    <w:rsid w:val="00E21732"/>
    <w:rsid w:val="00E25C9C"/>
    <w:rsid w:val="00E270D6"/>
    <w:rsid w:val="00E312E2"/>
    <w:rsid w:val="00E321D4"/>
    <w:rsid w:val="00E42C4F"/>
    <w:rsid w:val="00E42DEB"/>
    <w:rsid w:val="00E43FE2"/>
    <w:rsid w:val="00E560C9"/>
    <w:rsid w:val="00E5623B"/>
    <w:rsid w:val="00E579F3"/>
    <w:rsid w:val="00E63B6D"/>
    <w:rsid w:val="00E65E40"/>
    <w:rsid w:val="00E7179C"/>
    <w:rsid w:val="00E741D2"/>
    <w:rsid w:val="00E76292"/>
    <w:rsid w:val="00E76FBD"/>
    <w:rsid w:val="00E82CA5"/>
    <w:rsid w:val="00E844F2"/>
    <w:rsid w:val="00E95BDE"/>
    <w:rsid w:val="00E97A85"/>
    <w:rsid w:val="00EA746A"/>
    <w:rsid w:val="00EA7982"/>
    <w:rsid w:val="00EB27D2"/>
    <w:rsid w:val="00EB3CDC"/>
    <w:rsid w:val="00EB4A84"/>
    <w:rsid w:val="00EB4ACD"/>
    <w:rsid w:val="00EC23C5"/>
    <w:rsid w:val="00EC279A"/>
    <w:rsid w:val="00EC6014"/>
    <w:rsid w:val="00EC678A"/>
    <w:rsid w:val="00ED12C9"/>
    <w:rsid w:val="00ED6EA1"/>
    <w:rsid w:val="00ED7C1D"/>
    <w:rsid w:val="00EE25ED"/>
    <w:rsid w:val="00EE2763"/>
    <w:rsid w:val="00EE6C8F"/>
    <w:rsid w:val="00EF204C"/>
    <w:rsid w:val="00EF3510"/>
    <w:rsid w:val="00EF57C8"/>
    <w:rsid w:val="00F104B1"/>
    <w:rsid w:val="00F15451"/>
    <w:rsid w:val="00F22E97"/>
    <w:rsid w:val="00F24A48"/>
    <w:rsid w:val="00F37E4F"/>
    <w:rsid w:val="00F45D6F"/>
    <w:rsid w:val="00F46042"/>
    <w:rsid w:val="00F4657E"/>
    <w:rsid w:val="00F51179"/>
    <w:rsid w:val="00F53483"/>
    <w:rsid w:val="00F55FA6"/>
    <w:rsid w:val="00F621FA"/>
    <w:rsid w:val="00F6416B"/>
    <w:rsid w:val="00F70880"/>
    <w:rsid w:val="00F75EF1"/>
    <w:rsid w:val="00F869CD"/>
    <w:rsid w:val="00F9353E"/>
    <w:rsid w:val="00F95607"/>
    <w:rsid w:val="00F97B46"/>
    <w:rsid w:val="00FA179D"/>
    <w:rsid w:val="00FA6C5C"/>
    <w:rsid w:val="00FA789F"/>
    <w:rsid w:val="00FA7CFE"/>
    <w:rsid w:val="00FB26FB"/>
    <w:rsid w:val="00FC2E78"/>
    <w:rsid w:val="00FC4CDB"/>
    <w:rsid w:val="00FC6247"/>
    <w:rsid w:val="00FC76FC"/>
    <w:rsid w:val="00FD1815"/>
    <w:rsid w:val="00FD2B0A"/>
    <w:rsid w:val="00FD6413"/>
    <w:rsid w:val="00FD6862"/>
    <w:rsid w:val="00FE6341"/>
    <w:rsid w:val="00FE7166"/>
    <w:rsid w:val="00FF06F0"/>
    <w:rsid w:val="00FF3DB5"/>
    <w:rsid w:val="00FF7211"/>
    <w:rsid w:val="012D4FD6"/>
    <w:rsid w:val="01686101"/>
    <w:rsid w:val="017B459A"/>
    <w:rsid w:val="02C8C628"/>
    <w:rsid w:val="02F0A43E"/>
    <w:rsid w:val="0324F6D3"/>
    <w:rsid w:val="03551C7E"/>
    <w:rsid w:val="03C1B31F"/>
    <w:rsid w:val="048CDCE0"/>
    <w:rsid w:val="075D677A"/>
    <w:rsid w:val="077560E7"/>
    <w:rsid w:val="07F0E012"/>
    <w:rsid w:val="083396C2"/>
    <w:rsid w:val="0862D483"/>
    <w:rsid w:val="090643D2"/>
    <w:rsid w:val="09663EB6"/>
    <w:rsid w:val="09E2C554"/>
    <w:rsid w:val="0AE61A96"/>
    <w:rsid w:val="0BA48DDA"/>
    <w:rsid w:val="0BB95F1E"/>
    <w:rsid w:val="0E334B52"/>
    <w:rsid w:val="0F605A03"/>
    <w:rsid w:val="1020D01D"/>
    <w:rsid w:val="10F539F8"/>
    <w:rsid w:val="11B5B012"/>
    <w:rsid w:val="120D756F"/>
    <w:rsid w:val="128C1CC3"/>
    <w:rsid w:val="132B0EB6"/>
    <w:rsid w:val="138F86F6"/>
    <w:rsid w:val="14A58CC6"/>
    <w:rsid w:val="14D12E32"/>
    <w:rsid w:val="1539382F"/>
    <w:rsid w:val="15965B5C"/>
    <w:rsid w:val="15BDFB0E"/>
    <w:rsid w:val="15D5F47B"/>
    <w:rsid w:val="15FD9FC0"/>
    <w:rsid w:val="163CA262"/>
    <w:rsid w:val="16D95EAE"/>
    <w:rsid w:val="17850384"/>
    <w:rsid w:val="195EDA68"/>
    <w:rsid w:val="1A301C1A"/>
    <w:rsid w:val="1B00BBBC"/>
    <w:rsid w:val="1B088BA1"/>
    <w:rsid w:val="1C9C8C1D"/>
    <w:rsid w:val="1E653D5A"/>
    <w:rsid w:val="1EFE082F"/>
    <w:rsid w:val="1F55CD8C"/>
    <w:rsid w:val="2163A261"/>
    <w:rsid w:val="22CB3768"/>
    <w:rsid w:val="2384FA7F"/>
    <w:rsid w:val="24A53739"/>
    <w:rsid w:val="24CD5BA1"/>
    <w:rsid w:val="24F09B98"/>
    <w:rsid w:val="25247EEE"/>
    <w:rsid w:val="252520FE"/>
    <w:rsid w:val="257A4B12"/>
    <w:rsid w:val="2640849E"/>
    <w:rsid w:val="26770CDA"/>
    <w:rsid w:val="271926F6"/>
    <w:rsid w:val="27BF6DFC"/>
    <w:rsid w:val="2895DAAD"/>
    <w:rsid w:val="28C2D82F"/>
    <w:rsid w:val="2B42F619"/>
    <w:rsid w:val="2BDFB265"/>
    <w:rsid w:val="2C46604C"/>
    <w:rsid w:val="2CB287AE"/>
    <w:rsid w:val="2CC5D0EE"/>
    <w:rsid w:val="2D17D4CF"/>
    <w:rsid w:val="2D8C8BC7"/>
    <w:rsid w:val="2E203730"/>
    <w:rsid w:val="2E38309D"/>
    <w:rsid w:val="2E9293E2"/>
    <w:rsid w:val="2E9FA7D2"/>
    <w:rsid w:val="2FD026F7"/>
    <w:rsid w:val="3191BA2D"/>
    <w:rsid w:val="31E8B63C"/>
    <w:rsid w:val="32587506"/>
    <w:rsid w:val="3267376D"/>
    <w:rsid w:val="3287A82F"/>
    <w:rsid w:val="328D547B"/>
    <w:rsid w:val="32F99CA0"/>
    <w:rsid w:val="3300F1B3"/>
    <w:rsid w:val="335E14E0"/>
    <w:rsid w:val="336B9111"/>
    <w:rsid w:val="345930C3"/>
    <w:rsid w:val="34EDC9D6"/>
    <w:rsid w:val="35217A5B"/>
    <w:rsid w:val="35E332C6"/>
    <w:rsid w:val="361DFEBA"/>
    <w:rsid w:val="37342CC3"/>
    <w:rsid w:val="379AFCF4"/>
    <w:rsid w:val="37F7A2CD"/>
    <w:rsid w:val="39280A82"/>
    <w:rsid w:val="398EB869"/>
    <w:rsid w:val="39B818A5"/>
    <w:rsid w:val="3A00ACDA"/>
    <w:rsid w:val="3A439ABB"/>
    <w:rsid w:val="3AD7198B"/>
    <w:rsid w:val="3B19DAD3"/>
    <w:rsid w:val="3B490DFC"/>
    <w:rsid w:val="3BDA83BE"/>
    <w:rsid w:val="3C079DE6"/>
    <w:rsid w:val="3C847ED2"/>
    <w:rsid w:val="3ECC9619"/>
    <w:rsid w:val="3FA0CD23"/>
    <w:rsid w:val="414CB403"/>
    <w:rsid w:val="41A9D730"/>
    <w:rsid w:val="41EBA5F6"/>
    <w:rsid w:val="422320B4"/>
    <w:rsid w:val="42501E36"/>
    <w:rsid w:val="42A7E393"/>
    <w:rsid w:val="43BFE29C"/>
    <w:rsid w:val="450061CB"/>
    <w:rsid w:val="45409CFA"/>
    <w:rsid w:val="462B6118"/>
    <w:rsid w:val="46459AC4"/>
    <w:rsid w:val="46EF09F3"/>
    <w:rsid w:val="49754EFB"/>
    <w:rsid w:val="49E11C4E"/>
    <w:rsid w:val="49F9488C"/>
    <w:rsid w:val="4A3B1752"/>
    <w:rsid w:val="4A6B3CFD"/>
    <w:rsid w:val="4B34EB38"/>
    <w:rsid w:val="4D11D03E"/>
    <w:rsid w:val="4D25D49A"/>
    <w:rsid w:val="4D91A1ED"/>
    <w:rsid w:val="4DD698DC"/>
    <w:rsid w:val="4E950C20"/>
    <w:rsid w:val="4FB91B01"/>
    <w:rsid w:val="50085C5B"/>
    <w:rsid w:val="50DEA1CE"/>
    <w:rsid w:val="50E0D775"/>
    <w:rsid w:val="51389CD2"/>
    <w:rsid w:val="520F0983"/>
    <w:rsid w:val="5303BF88"/>
    <w:rsid w:val="5359A04C"/>
    <w:rsid w:val="54376210"/>
    <w:rsid w:val="5536E158"/>
    <w:rsid w:val="553ACC43"/>
    <w:rsid w:val="55D9BE36"/>
    <w:rsid w:val="561FB285"/>
    <w:rsid w:val="565307BA"/>
    <w:rsid w:val="575671ED"/>
    <w:rsid w:val="58136E40"/>
    <w:rsid w:val="582CDE9E"/>
    <w:rsid w:val="58AA73A8"/>
    <w:rsid w:val="5A53C03A"/>
    <w:rsid w:val="5A9C6A99"/>
    <w:rsid w:val="5C4F58AE"/>
    <w:rsid w:val="5D7D8ABC"/>
    <w:rsid w:val="5D7DE4CB"/>
    <w:rsid w:val="5EB3EFBB"/>
    <w:rsid w:val="5F0F6AC1"/>
    <w:rsid w:val="60030676"/>
    <w:rsid w:val="606F9D17"/>
    <w:rsid w:val="60A94D7C"/>
    <w:rsid w:val="621EAC20"/>
    <w:rsid w:val="62763EAC"/>
    <w:rsid w:val="62AE1379"/>
    <w:rsid w:val="62B6162F"/>
    <w:rsid w:val="62F2E32A"/>
    <w:rsid w:val="635E0E6D"/>
    <w:rsid w:val="639B5FD7"/>
    <w:rsid w:val="64234ADF"/>
    <w:rsid w:val="6449E3DA"/>
    <w:rsid w:val="6510BE7B"/>
    <w:rsid w:val="6695AF2F"/>
    <w:rsid w:val="66E85FB8"/>
    <w:rsid w:val="66EA955F"/>
    <w:rsid w:val="6A09A53C"/>
    <w:rsid w:val="6A411FFA"/>
    <w:rsid w:val="6A8616E9"/>
    <w:rsid w:val="6B0D0F6F"/>
    <w:rsid w:val="6BE37C20"/>
    <w:rsid w:val="6C29C93D"/>
    <w:rsid w:val="6D4B5E93"/>
    <w:rsid w:val="6D8D2D59"/>
    <w:rsid w:val="6DA9724C"/>
    <w:rsid w:val="6E6EA32B"/>
    <w:rsid w:val="6FB9775D"/>
    <w:rsid w:val="70BAB802"/>
    <w:rsid w:val="70C7EA1D"/>
    <w:rsid w:val="70C9EE82"/>
    <w:rsid w:val="70E3B7F4"/>
    <w:rsid w:val="715376BE"/>
    <w:rsid w:val="72444554"/>
    <w:rsid w:val="74748624"/>
    <w:rsid w:val="748AB2D9"/>
    <w:rsid w:val="7543D3E0"/>
    <w:rsid w:val="7548F34C"/>
    <w:rsid w:val="760CC460"/>
    <w:rsid w:val="76D34B6D"/>
    <w:rsid w:val="76DE0612"/>
    <w:rsid w:val="77866D8F"/>
    <w:rsid w:val="77DAA717"/>
    <w:rsid w:val="77F44CE5"/>
    <w:rsid w:val="789FE389"/>
    <w:rsid w:val="7A34A3FC"/>
    <w:rsid w:val="7ABE0E51"/>
    <w:rsid w:val="7ADE8BC1"/>
    <w:rsid w:val="7FA16EB5"/>
    <w:rsid w:val="7FB920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AA99F"/>
  <w15:chartTrackingRefBased/>
  <w15:docId w15:val="{CA2D8BE5-E940-43D7-8FC3-BF90A552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798"/>
    <w:pPr>
      <w:jc w:val="both"/>
    </w:pPr>
  </w:style>
  <w:style w:type="paragraph" w:styleId="Ttulo1">
    <w:name w:val="heading 1"/>
    <w:basedOn w:val="Normal"/>
    <w:next w:val="Normal"/>
    <w:link w:val="Ttulo1Car"/>
    <w:uiPriority w:val="9"/>
    <w:qFormat/>
    <w:rsid w:val="00324EA5"/>
    <w:pPr>
      <w:keepNext/>
      <w:keepLines/>
      <w:spacing w:before="240" w:after="0"/>
      <w:outlineLvl w:val="0"/>
    </w:pPr>
    <w:rPr>
      <w:rFonts w:asciiTheme="majorHAnsi" w:eastAsiaTheme="majorEastAsia" w:hAnsiTheme="majorHAnsi" w:cstheme="majorBidi"/>
      <w:color w:val="385623" w:themeColor="accent6" w:themeShade="80"/>
      <w:sz w:val="32"/>
      <w:szCs w:val="32"/>
    </w:rPr>
  </w:style>
  <w:style w:type="paragraph" w:styleId="Ttulo2">
    <w:name w:val="heading 2"/>
    <w:basedOn w:val="Normal"/>
    <w:next w:val="Normal"/>
    <w:link w:val="Ttulo2Car"/>
    <w:uiPriority w:val="9"/>
    <w:unhideWhenUsed/>
    <w:qFormat/>
    <w:rsid w:val="00324EA5"/>
    <w:pPr>
      <w:keepNext/>
      <w:keepLines/>
      <w:spacing w:before="40" w:after="0"/>
      <w:outlineLvl w:val="1"/>
    </w:pPr>
    <w:rPr>
      <w:rFonts w:asciiTheme="majorHAnsi" w:eastAsiaTheme="majorEastAsia" w:hAnsiTheme="majorHAnsi" w:cstheme="majorBidi"/>
      <w:b/>
      <w:sz w:val="26"/>
      <w:szCs w:val="26"/>
    </w:rPr>
  </w:style>
  <w:style w:type="paragraph" w:styleId="Ttulo3">
    <w:name w:val="heading 3"/>
    <w:basedOn w:val="Normal"/>
    <w:next w:val="Normal"/>
    <w:link w:val="Ttulo3Car"/>
    <w:uiPriority w:val="9"/>
    <w:unhideWhenUsed/>
    <w:qFormat/>
    <w:rsid w:val="00820465"/>
    <w:pPr>
      <w:keepNext/>
      <w:keepLines/>
      <w:spacing w:before="40" w:after="0"/>
      <w:outlineLvl w:val="2"/>
    </w:pPr>
    <w:rPr>
      <w:rFonts w:asciiTheme="majorHAnsi" w:eastAsiaTheme="majorEastAsia" w:hAnsiTheme="majorHAnsi" w:cstheme="majorBidi"/>
      <w:i/>
      <w:color w:val="538135" w:themeColor="accent6" w:themeShade="B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21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C21F0"/>
  </w:style>
  <w:style w:type="paragraph" w:styleId="Piedepgina">
    <w:name w:val="footer"/>
    <w:basedOn w:val="Normal"/>
    <w:link w:val="PiedepginaCar"/>
    <w:uiPriority w:val="99"/>
    <w:unhideWhenUsed/>
    <w:rsid w:val="00CC21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C21F0"/>
  </w:style>
  <w:style w:type="character" w:styleId="Hipervnculo">
    <w:name w:val="Hyperlink"/>
    <w:basedOn w:val="Fuentedeprrafopredeter"/>
    <w:uiPriority w:val="99"/>
    <w:unhideWhenUsed/>
    <w:rsid w:val="00840BF7"/>
    <w:rPr>
      <w:color w:val="0000FF"/>
      <w:u w:val="single"/>
    </w:rPr>
  </w:style>
  <w:style w:type="paragraph" w:styleId="Prrafodelista">
    <w:name w:val="List Paragraph"/>
    <w:basedOn w:val="Normal"/>
    <w:uiPriority w:val="34"/>
    <w:qFormat/>
    <w:rsid w:val="005B6D1B"/>
    <w:pPr>
      <w:ind w:left="720"/>
      <w:contextualSpacing/>
    </w:pPr>
    <w:rPr>
      <w:lang w:val="es-CO"/>
    </w:rPr>
  </w:style>
  <w:style w:type="character" w:customStyle="1" w:styleId="Ttulo1Car">
    <w:name w:val="Título 1 Car"/>
    <w:basedOn w:val="Fuentedeprrafopredeter"/>
    <w:link w:val="Ttulo1"/>
    <w:uiPriority w:val="9"/>
    <w:rsid w:val="00324EA5"/>
    <w:rPr>
      <w:rFonts w:asciiTheme="majorHAnsi" w:eastAsiaTheme="majorEastAsia" w:hAnsiTheme="majorHAnsi" w:cstheme="majorBidi"/>
      <w:color w:val="385623" w:themeColor="accent6" w:themeShade="80"/>
      <w:sz w:val="32"/>
      <w:szCs w:val="32"/>
    </w:rPr>
  </w:style>
  <w:style w:type="character" w:customStyle="1" w:styleId="Ttulo2Car">
    <w:name w:val="Título 2 Car"/>
    <w:basedOn w:val="Fuentedeprrafopredeter"/>
    <w:link w:val="Ttulo2"/>
    <w:uiPriority w:val="9"/>
    <w:rsid w:val="00324EA5"/>
    <w:rPr>
      <w:rFonts w:asciiTheme="majorHAnsi" w:eastAsiaTheme="majorEastAsia" w:hAnsiTheme="majorHAnsi" w:cstheme="majorBidi"/>
      <w:b/>
      <w:sz w:val="26"/>
      <w:szCs w:val="26"/>
    </w:rPr>
  </w:style>
  <w:style w:type="paragraph" w:styleId="Ttulo">
    <w:name w:val="Title"/>
    <w:basedOn w:val="Normal"/>
    <w:next w:val="Normal"/>
    <w:link w:val="TtuloCar"/>
    <w:uiPriority w:val="10"/>
    <w:qFormat/>
    <w:rsid w:val="00324E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24EA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24EA5"/>
    <w:pPr>
      <w:numPr>
        <w:ilvl w:val="1"/>
      </w:numPr>
    </w:pPr>
    <w:rPr>
      <w:rFonts w:eastAsiaTheme="minorEastAsia"/>
      <w:i/>
      <w:color w:val="538135" w:themeColor="accent6" w:themeShade="BF"/>
      <w:spacing w:val="15"/>
    </w:rPr>
  </w:style>
  <w:style w:type="character" w:customStyle="1" w:styleId="SubttuloCar">
    <w:name w:val="Subtítulo Car"/>
    <w:basedOn w:val="Fuentedeprrafopredeter"/>
    <w:link w:val="Subttulo"/>
    <w:uiPriority w:val="11"/>
    <w:rsid w:val="00324EA5"/>
    <w:rPr>
      <w:rFonts w:eastAsiaTheme="minorEastAsia"/>
      <w:i/>
      <w:color w:val="538135" w:themeColor="accent6" w:themeShade="BF"/>
      <w:spacing w:val="15"/>
    </w:rPr>
  </w:style>
  <w:style w:type="paragraph" w:styleId="NormalWeb">
    <w:name w:val="Normal (Web)"/>
    <w:basedOn w:val="Normal"/>
    <w:uiPriority w:val="99"/>
    <w:semiHidden/>
    <w:unhideWhenUsed/>
    <w:rsid w:val="00D14A89"/>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tulo3Car">
    <w:name w:val="Título 3 Car"/>
    <w:basedOn w:val="Fuentedeprrafopredeter"/>
    <w:link w:val="Ttulo3"/>
    <w:uiPriority w:val="9"/>
    <w:rsid w:val="00820465"/>
    <w:rPr>
      <w:rFonts w:asciiTheme="majorHAnsi" w:eastAsiaTheme="majorEastAsia" w:hAnsiTheme="majorHAnsi" w:cstheme="majorBidi"/>
      <w:i/>
      <w:color w:val="538135" w:themeColor="accent6" w:themeShade="BF"/>
      <w:sz w:val="24"/>
      <w:szCs w:val="24"/>
    </w:rPr>
  </w:style>
  <w:style w:type="paragraph" w:styleId="Cita">
    <w:name w:val="Quote"/>
    <w:basedOn w:val="Normal"/>
    <w:next w:val="Normal"/>
    <w:link w:val="CitaCar"/>
    <w:uiPriority w:val="29"/>
    <w:qFormat/>
    <w:rsid w:val="00727F7F"/>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727F7F"/>
    <w:rPr>
      <w:i/>
      <w:iCs/>
      <w:color w:val="404040" w:themeColor="text1" w:themeTint="BF"/>
    </w:rPr>
  </w:style>
  <w:style w:type="paragraph" w:styleId="TtuloTDC">
    <w:name w:val="TOC Heading"/>
    <w:basedOn w:val="Ttulo1"/>
    <w:next w:val="Normal"/>
    <w:uiPriority w:val="39"/>
    <w:unhideWhenUsed/>
    <w:qFormat/>
    <w:rsid w:val="00D237D4"/>
    <w:pPr>
      <w:outlineLvl w:val="9"/>
    </w:pPr>
    <w:rPr>
      <w:color w:val="2F5496" w:themeColor="accent1" w:themeShade="BF"/>
      <w:lang w:val="es-CO" w:eastAsia="es-CO"/>
    </w:rPr>
  </w:style>
  <w:style w:type="paragraph" w:styleId="TDC1">
    <w:name w:val="toc 1"/>
    <w:basedOn w:val="Normal"/>
    <w:next w:val="Normal"/>
    <w:autoRedefine/>
    <w:uiPriority w:val="39"/>
    <w:unhideWhenUsed/>
    <w:rsid w:val="00D237D4"/>
    <w:pPr>
      <w:spacing w:after="100"/>
    </w:pPr>
  </w:style>
  <w:style w:type="paragraph" w:styleId="TDC2">
    <w:name w:val="toc 2"/>
    <w:basedOn w:val="Normal"/>
    <w:next w:val="Normal"/>
    <w:autoRedefine/>
    <w:uiPriority w:val="39"/>
    <w:unhideWhenUsed/>
    <w:rsid w:val="00D237D4"/>
    <w:pPr>
      <w:spacing w:after="100"/>
      <w:ind w:left="220"/>
    </w:pPr>
  </w:style>
  <w:style w:type="paragraph" w:styleId="TDC3">
    <w:name w:val="toc 3"/>
    <w:basedOn w:val="Normal"/>
    <w:next w:val="Normal"/>
    <w:autoRedefine/>
    <w:uiPriority w:val="39"/>
    <w:unhideWhenUsed/>
    <w:rsid w:val="00D237D4"/>
    <w:pPr>
      <w:spacing w:after="100"/>
      <w:ind w:left="440"/>
    </w:pPr>
  </w:style>
  <w:style w:type="character" w:styleId="Mencinsinresolver">
    <w:name w:val="Unresolved Mention"/>
    <w:basedOn w:val="Fuentedeprrafopredeter"/>
    <w:uiPriority w:val="99"/>
    <w:semiHidden/>
    <w:unhideWhenUsed/>
    <w:rsid w:val="003D60A3"/>
    <w:rPr>
      <w:color w:val="605E5C"/>
      <w:shd w:val="clear" w:color="auto" w:fill="E1DFDD"/>
    </w:rPr>
  </w:style>
  <w:style w:type="paragraph" w:styleId="Revisin">
    <w:name w:val="Revision"/>
    <w:hidden/>
    <w:uiPriority w:val="99"/>
    <w:semiHidden/>
    <w:rsid w:val="00205E3C"/>
    <w:pPr>
      <w:spacing w:after="0" w:line="240" w:lineRule="auto"/>
    </w:pPr>
  </w:style>
  <w:style w:type="character" w:styleId="Refdecomentario">
    <w:name w:val="annotation reference"/>
    <w:basedOn w:val="Fuentedeprrafopredeter"/>
    <w:uiPriority w:val="99"/>
    <w:semiHidden/>
    <w:unhideWhenUsed/>
    <w:rsid w:val="00BB69B5"/>
    <w:rPr>
      <w:sz w:val="16"/>
      <w:szCs w:val="16"/>
    </w:rPr>
  </w:style>
  <w:style w:type="paragraph" w:styleId="Textocomentario">
    <w:name w:val="annotation text"/>
    <w:basedOn w:val="Normal"/>
    <w:link w:val="TextocomentarioCar"/>
    <w:uiPriority w:val="99"/>
    <w:unhideWhenUsed/>
    <w:rsid w:val="00BB69B5"/>
    <w:pPr>
      <w:spacing w:line="240" w:lineRule="auto"/>
    </w:pPr>
    <w:rPr>
      <w:sz w:val="20"/>
      <w:szCs w:val="20"/>
    </w:rPr>
  </w:style>
  <w:style w:type="character" w:customStyle="1" w:styleId="TextocomentarioCar">
    <w:name w:val="Texto comentario Car"/>
    <w:basedOn w:val="Fuentedeprrafopredeter"/>
    <w:link w:val="Textocomentario"/>
    <w:uiPriority w:val="99"/>
    <w:rsid w:val="00BB69B5"/>
    <w:rPr>
      <w:sz w:val="20"/>
      <w:szCs w:val="20"/>
    </w:rPr>
  </w:style>
  <w:style w:type="paragraph" w:styleId="Asuntodelcomentario">
    <w:name w:val="annotation subject"/>
    <w:basedOn w:val="Textocomentario"/>
    <w:next w:val="Textocomentario"/>
    <w:link w:val="AsuntodelcomentarioCar"/>
    <w:uiPriority w:val="99"/>
    <w:semiHidden/>
    <w:unhideWhenUsed/>
    <w:rsid w:val="00BB69B5"/>
    <w:rPr>
      <w:b/>
      <w:bCs/>
    </w:rPr>
  </w:style>
  <w:style w:type="character" w:customStyle="1" w:styleId="AsuntodelcomentarioCar">
    <w:name w:val="Asunto del comentario Car"/>
    <w:basedOn w:val="TextocomentarioCar"/>
    <w:link w:val="Asuntodelcomentario"/>
    <w:uiPriority w:val="99"/>
    <w:semiHidden/>
    <w:rsid w:val="00BB69B5"/>
    <w:rPr>
      <w:b/>
      <w:bCs/>
      <w:sz w:val="20"/>
      <w:szCs w:val="20"/>
    </w:rPr>
  </w:style>
  <w:style w:type="table" w:styleId="Tablaconcuadrcula">
    <w:name w:val="Table Grid"/>
    <w:basedOn w:val="Tablanormal"/>
    <w:uiPriority w:val="59"/>
    <w:rsid w:val="00871C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1673">
      <w:bodyDiv w:val="1"/>
      <w:marLeft w:val="0"/>
      <w:marRight w:val="0"/>
      <w:marTop w:val="0"/>
      <w:marBottom w:val="0"/>
      <w:divBdr>
        <w:top w:val="none" w:sz="0" w:space="0" w:color="auto"/>
        <w:left w:val="none" w:sz="0" w:space="0" w:color="auto"/>
        <w:bottom w:val="none" w:sz="0" w:space="0" w:color="auto"/>
        <w:right w:val="none" w:sz="0" w:space="0" w:color="auto"/>
      </w:divBdr>
    </w:div>
    <w:div w:id="265386440">
      <w:bodyDiv w:val="1"/>
      <w:marLeft w:val="0"/>
      <w:marRight w:val="0"/>
      <w:marTop w:val="0"/>
      <w:marBottom w:val="0"/>
      <w:divBdr>
        <w:top w:val="none" w:sz="0" w:space="0" w:color="auto"/>
        <w:left w:val="none" w:sz="0" w:space="0" w:color="auto"/>
        <w:bottom w:val="none" w:sz="0" w:space="0" w:color="auto"/>
        <w:right w:val="none" w:sz="0" w:space="0" w:color="auto"/>
      </w:divBdr>
    </w:div>
    <w:div w:id="273513674">
      <w:bodyDiv w:val="1"/>
      <w:marLeft w:val="0"/>
      <w:marRight w:val="0"/>
      <w:marTop w:val="0"/>
      <w:marBottom w:val="0"/>
      <w:divBdr>
        <w:top w:val="none" w:sz="0" w:space="0" w:color="auto"/>
        <w:left w:val="none" w:sz="0" w:space="0" w:color="auto"/>
        <w:bottom w:val="none" w:sz="0" w:space="0" w:color="auto"/>
        <w:right w:val="none" w:sz="0" w:space="0" w:color="auto"/>
      </w:divBdr>
    </w:div>
    <w:div w:id="534119610">
      <w:bodyDiv w:val="1"/>
      <w:marLeft w:val="0"/>
      <w:marRight w:val="0"/>
      <w:marTop w:val="0"/>
      <w:marBottom w:val="0"/>
      <w:divBdr>
        <w:top w:val="none" w:sz="0" w:space="0" w:color="auto"/>
        <w:left w:val="none" w:sz="0" w:space="0" w:color="auto"/>
        <w:bottom w:val="none" w:sz="0" w:space="0" w:color="auto"/>
        <w:right w:val="none" w:sz="0" w:space="0" w:color="auto"/>
      </w:divBdr>
    </w:div>
    <w:div w:id="726270368">
      <w:bodyDiv w:val="1"/>
      <w:marLeft w:val="0"/>
      <w:marRight w:val="0"/>
      <w:marTop w:val="0"/>
      <w:marBottom w:val="0"/>
      <w:divBdr>
        <w:top w:val="none" w:sz="0" w:space="0" w:color="auto"/>
        <w:left w:val="none" w:sz="0" w:space="0" w:color="auto"/>
        <w:bottom w:val="none" w:sz="0" w:space="0" w:color="auto"/>
        <w:right w:val="none" w:sz="0" w:space="0" w:color="auto"/>
      </w:divBdr>
    </w:div>
    <w:div w:id="762528876">
      <w:bodyDiv w:val="1"/>
      <w:marLeft w:val="0"/>
      <w:marRight w:val="0"/>
      <w:marTop w:val="0"/>
      <w:marBottom w:val="0"/>
      <w:divBdr>
        <w:top w:val="none" w:sz="0" w:space="0" w:color="auto"/>
        <w:left w:val="none" w:sz="0" w:space="0" w:color="auto"/>
        <w:bottom w:val="none" w:sz="0" w:space="0" w:color="auto"/>
        <w:right w:val="none" w:sz="0" w:space="0" w:color="auto"/>
      </w:divBdr>
      <w:divsChild>
        <w:div w:id="1283876544">
          <w:marLeft w:val="274"/>
          <w:marRight w:val="0"/>
          <w:marTop w:val="0"/>
          <w:marBottom w:val="0"/>
          <w:divBdr>
            <w:top w:val="none" w:sz="0" w:space="0" w:color="auto"/>
            <w:left w:val="none" w:sz="0" w:space="0" w:color="auto"/>
            <w:bottom w:val="none" w:sz="0" w:space="0" w:color="auto"/>
            <w:right w:val="none" w:sz="0" w:space="0" w:color="auto"/>
          </w:divBdr>
        </w:div>
        <w:div w:id="1670596271">
          <w:marLeft w:val="274"/>
          <w:marRight w:val="0"/>
          <w:marTop w:val="0"/>
          <w:marBottom w:val="0"/>
          <w:divBdr>
            <w:top w:val="none" w:sz="0" w:space="0" w:color="auto"/>
            <w:left w:val="none" w:sz="0" w:space="0" w:color="auto"/>
            <w:bottom w:val="none" w:sz="0" w:space="0" w:color="auto"/>
            <w:right w:val="none" w:sz="0" w:space="0" w:color="auto"/>
          </w:divBdr>
        </w:div>
        <w:div w:id="1806195375">
          <w:marLeft w:val="274"/>
          <w:marRight w:val="0"/>
          <w:marTop w:val="0"/>
          <w:marBottom w:val="0"/>
          <w:divBdr>
            <w:top w:val="none" w:sz="0" w:space="0" w:color="auto"/>
            <w:left w:val="none" w:sz="0" w:space="0" w:color="auto"/>
            <w:bottom w:val="none" w:sz="0" w:space="0" w:color="auto"/>
            <w:right w:val="none" w:sz="0" w:space="0" w:color="auto"/>
          </w:divBdr>
        </w:div>
        <w:div w:id="1848211291">
          <w:marLeft w:val="274"/>
          <w:marRight w:val="0"/>
          <w:marTop w:val="0"/>
          <w:marBottom w:val="0"/>
          <w:divBdr>
            <w:top w:val="none" w:sz="0" w:space="0" w:color="auto"/>
            <w:left w:val="none" w:sz="0" w:space="0" w:color="auto"/>
            <w:bottom w:val="none" w:sz="0" w:space="0" w:color="auto"/>
            <w:right w:val="none" w:sz="0" w:space="0" w:color="auto"/>
          </w:divBdr>
        </w:div>
        <w:div w:id="1903444990">
          <w:marLeft w:val="274"/>
          <w:marRight w:val="0"/>
          <w:marTop w:val="0"/>
          <w:marBottom w:val="0"/>
          <w:divBdr>
            <w:top w:val="none" w:sz="0" w:space="0" w:color="auto"/>
            <w:left w:val="none" w:sz="0" w:space="0" w:color="auto"/>
            <w:bottom w:val="none" w:sz="0" w:space="0" w:color="auto"/>
            <w:right w:val="none" w:sz="0" w:space="0" w:color="auto"/>
          </w:divBdr>
        </w:div>
      </w:divsChild>
    </w:div>
    <w:div w:id="846142447">
      <w:bodyDiv w:val="1"/>
      <w:marLeft w:val="0"/>
      <w:marRight w:val="0"/>
      <w:marTop w:val="0"/>
      <w:marBottom w:val="0"/>
      <w:divBdr>
        <w:top w:val="none" w:sz="0" w:space="0" w:color="auto"/>
        <w:left w:val="none" w:sz="0" w:space="0" w:color="auto"/>
        <w:bottom w:val="none" w:sz="0" w:space="0" w:color="auto"/>
        <w:right w:val="none" w:sz="0" w:space="0" w:color="auto"/>
      </w:divBdr>
      <w:divsChild>
        <w:div w:id="124547398">
          <w:marLeft w:val="446"/>
          <w:marRight w:val="0"/>
          <w:marTop w:val="0"/>
          <w:marBottom w:val="0"/>
          <w:divBdr>
            <w:top w:val="none" w:sz="0" w:space="0" w:color="auto"/>
            <w:left w:val="none" w:sz="0" w:space="0" w:color="auto"/>
            <w:bottom w:val="none" w:sz="0" w:space="0" w:color="auto"/>
            <w:right w:val="none" w:sz="0" w:space="0" w:color="auto"/>
          </w:divBdr>
        </w:div>
        <w:div w:id="1254362836">
          <w:marLeft w:val="446"/>
          <w:marRight w:val="0"/>
          <w:marTop w:val="0"/>
          <w:marBottom w:val="0"/>
          <w:divBdr>
            <w:top w:val="none" w:sz="0" w:space="0" w:color="auto"/>
            <w:left w:val="none" w:sz="0" w:space="0" w:color="auto"/>
            <w:bottom w:val="none" w:sz="0" w:space="0" w:color="auto"/>
            <w:right w:val="none" w:sz="0" w:space="0" w:color="auto"/>
          </w:divBdr>
        </w:div>
        <w:div w:id="1266422512">
          <w:marLeft w:val="446"/>
          <w:marRight w:val="0"/>
          <w:marTop w:val="0"/>
          <w:marBottom w:val="0"/>
          <w:divBdr>
            <w:top w:val="none" w:sz="0" w:space="0" w:color="auto"/>
            <w:left w:val="none" w:sz="0" w:space="0" w:color="auto"/>
            <w:bottom w:val="none" w:sz="0" w:space="0" w:color="auto"/>
            <w:right w:val="none" w:sz="0" w:space="0" w:color="auto"/>
          </w:divBdr>
        </w:div>
        <w:div w:id="1318463218">
          <w:marLeft w:val="446"/>
          <w:marRight w:val="0"/>
          <w:marTop w:val="0"/>
          <w:marBottom w:val="0"/>
          <w:divBdr>
            <w:top w:val="none" w:sz="0" w:space="0" w:color="auto"/>
            <w:left w:val="none" w:sz="0" w:space="0" w:color="auto"/>
            <w:bottom w:val="none" w:sz="0" w:space="0" w:color="auto"/>
            <w:right w:val="none" w:sz="0" w:space="0" w:color="auto"/>
          </w:divBdr>
        </w:div>
        <w:div w:id="1390761207">
          <w:marLeft w:val="446"/>
          <w:marRight w:val="0"/>
          <w:marTop w:val="0"/>
          <w:marBottom w:val="0"/>
          <w:divBdr>
            <w:top w:val="none" w:sz="0" w:space="0" w:color="auto"/>
            <w:left w:val="none" w:sz="0" w:space="0" w:color="auto"/>
            <w:bottom w:val="none" w:sz="0" w:space="0" w:color="auto"/>
            <w:right w:val="none" w:sz="0" w:space="0" w:color="auto"/>
          </w:divBdr>
        </w:div>
        <w:div w:id="1480030509">
          <w:marLeft w:val="446"/>
          <w:marRight w:val="0"/>
          <w:marTop w:val="0"/>
          <w:marBottom w:val="0"/>
          <w:divBdr>
            <w:top w:val="none" w:sz="0" w:space="0" w:color="auto"/>
            <w:left w:val="none" w:sz="0" w:space="0" w:color="auto"/>
            <w:bottom w:val="none" w:sz="0" w:space="0" w:color="auto"/>
            <w:right w:val="none" w:sz="0" w:space="0" w:color="auto"/>
          </w:divBdr>
        </w:div>
        <w:div w:id="1539244876">
          <w:marLeft w:val="446"/>
          <w:marRight w:val="0"/>
          <w:marTop w:val="0"/>
          <w:marBottom w:val="0"/>
          <w:divBdr>
            <w:top w:val="none" w:sz="0" w:space="0" w:color="auto"/>
            <w:left w:val="none" w:sz="0" w:space="0" w:color="auto"/>
            <w:bottom w:val="none" w:sz="0" w:space="0" w:color="auto"/>
            <w:right w:val="none" w:sz="0" w:space="0" w:color="auto"/>
          </w:divBdr>
        </w:div>
        <w:div w:id="2099328272">
          <w:marLeft w:val="446"/>
          <w:marRight w:val="0"/>
          <w:marTop w:val="0"/>
          <w:marBottom w:val="0"/>
          <w:divBdr>
            <w:top w:val="none" w:sz="0" w:space="0" w:color="auto"/>
            <w:left w:val="none" w:sz="0" w:space="0" w:color="auto"/>
            <w:bottom w:val="none" w:sz="0" w:space="0" w:color="auto"/>
            <w:right w:val="none" w:sz="0" w:space="0" w:color="auto"/>
          </w:divBdr>
        </w:div>
      </w:divsChild>
    </w:div>
    <w:div w:id="987705666">
      <w:bodyDiv w:val="1"/>
      <w:marLeft w:val="0"/>
      <w:marRight w:val="0"/>
      <w:marTop w:val="0"/>
      <w:marBottom w:val="0"/>
      <w:divBdr>
        <w:top w:val="none" w:sz="0" w:space="0" w:color="auto"/>
        <w:left w:val="none" w:sz="0" w:space="0" w:color="auto"/>
        <w:bottom w:val="none" w:sz="0" w:space="0" w:color="auto"/>
        <w:right w:val="none" w:sz="0" w:space="0" w:color="auto"/>
      </w:divBdr>
    </w:div>
    <w:div w:id="987781773">
      <w:bodyDiv w:val="1"/>
      <w:marLeft w:val="0"/>
      <w:marRight w:val="0"/>
      <w:marTop w:val="0"/>
      <w:marBottom w:val="0"/>
      <w:divBdr>
        <w:top w:val="none" w:sz="0" w:space="0" w:color="auto"/>
        <w:left w:val="none" w:sz="0" w:space="0" w:color="auto"/>
        <w:bottom w:val="none" w:sz="0" w:space="0" w:color="auto"/>
        <w:right w:val="none" w:sz="0" w:space="0" w:color="auto"/>
      </w:divBdr>
    </w:div>
    <w:div w:id="1063597085">
      <w:bodyDiv w:val="1"/>
      <w:marLeft w:val="0"/>
      <w:marRight w:val="0"/>
      <w:marTop w:val="0"/>
      <w:marBottom w:val="0"/>
      <w:divBdr>
        <w:top w:val="none" w:sz="0" w:space="0" w:color="auto"/>
        <w:left w:val="none" w:sz="0" w:space="0" w:color="auto"/>
        <w:bottom w:val="none" w:sz="0" w:space="0" w:color="auto"/>
        <w:right w:val="none" w:sz="0" w:space="0" w:color="auto"/>
      </w:divBdr>
    </w:div>
    <w:div w:id="1167936280">
      <w:bodyDiv w:val="1"/>
      <w:marLeft w:val="0"/>
      <w:marRight w:val="0"/>
      <w:marTop w:val="0"/>
      <w:marBottom w:val="0"/>
      <w:divBdr>
        <w:top w:val="none" w:sz="0" w:space="0" w:color="auto"/>
        <w:left w:val="none" w:sz="0" w:space="0" w:color="auto"/>
        <w:bottom w:val="none" w:sz="0" w:space="0" w:color="auto"/>
        <w:right w:val="none" w:sz="0" w:space="0" w:color="auto"/>
      </w:divBdr>
    </w:div>
    <w:div w:id="1268729674">
      <w:bodyDiv w:val="1"/>
      <w:marLeft w:val="0"/>
      <w:marRight w:val="0"/>
      <w:marTop w:val="0"/>
      <w:marBottom w:val="0"/>
      <w:divBdr>
        <w:top w:val="none" w:sz="0" w:space="0" w:color="auto"/>
        <w:left w:val="none" w:sz="0" w:space="0" w:color="auto"/>
        <w:bottom w:val="none" w:sz="0" w:space="0" w:color="auto"/>
        <w:right w:val="none" w:sz="0" w:space="0" w:color="auto"/>
      </w:divBdr>
    </w:div>
    <w:div w:id="1309746030">
      <w:bodyDiv w:val="1"/>
      <w:marLeft w:val="0"/>
      <w:marRight w:val="0"/>
      <w:marTop w:val="0"/>
      <w:marBottom w:val="0"/>
      <w:divBdr>
        <w:top w:val="none" w:sz="0" w:space="0" w:color="auto"/>
        <w:left w:val="none" w:sz="0" w:space="0" w:color="auto"/>
        <w:bottom w:val="none" w:sz="0" w:space="0" w:color="auto"/>
        <w:right w:val="none" w:sz="0" w:space="0" w:color="auto"/>
      </w:divBdr>
      <w:divsChild>
        <w:div w:id="16784907">
          <w:marLeft w:val="446"/>
          <w:marRight w:val="0"/>
          <w:marTop w:val="0"/>
          <w:marBottom w:val="0"/>
          <w:divBdr>
            <w:top w:val="none" w:sz="0" w:space="0" w:color="auto"/>
            <w:left w:val="none" w:sz="0" w:space="0" w:color="auto"/>
            <w:bottom w:val="none" w:sz="0" w:space="0" w:color="auto"/>
            <w:right w:val="none" w:sz="0" w:space="0" w:color="auto"/>
          </w:divBdr>
        </w:div>
        <w:div w:id="58942356">
          <w:marLeft w:val="446"/>
          <w:marRight w:val="0"/>
          <w:marTop w:val="0"/>
          <w:marBottom w:val="0"/>
          <w:divBdr>
            <w:top w:val="none" w:sz="0" w:space="0" w:color="auto"/>
            <w:left w:val="none" w:sz="0" w:space="0" w:color="auto"/>
            <w:bottom w:val="none" w:sz="0" w:space="0" w:color="auto"/>
            <w:right w:val="none" w:sz="0" w:space="0" w:color="auto"/>
          </w:divBdr>
        </w:div>
        <w:div w:id="307243292">
          <w:marLeft w:val="446"/>
          <w:marRight w:val="0"/>
          <w:marTop w:val="0"/>
          <w:marBottom w:val="0"/>
          <w:divBdr>
            <w:top w:val="none" w:sz="0" w:space="0" w:color="auto"/>
            <w:left w:val="none" w:sz="0" w:space="0" w:color="auto"/>
            <w:bottom w:val="none" w:sz="0" w:space="0" w:color="auto"/>
            <w:right w:val="none" w:sz="0" w:space="0" w:color="auto"/>
          </w:divBdr>
        </w:div>
        <w:div w:id="362706448">
          <w:marLeft w:val="446"/>
          <w:marRight w:val="0"/>
          <w:marTop w:val="0"/>
          <w:marBottom w:val="0"/>
          <w:divBdr>
            <w:top w:val="none" w:sz="0" w:space="0" w:color="auto"/>
            <w:left w:val="none" w:sz="0" w:space="0" w:color="auto"/>
            <w:bottom w:val="none" w:sz="0" w:space="0" w:color="auto"/>
            <w:right w:val="none" w:sz="0" w:space="0" w:color="auto"/>
          </w:divBdr>
        </w:div>
        <w:div w:id="714816783">
          <w:marLeft w:val="446"/>
          <w:marRight w:val="0"/>
          <w:marTop w:val="0"/>
          <w:marBottom w:val="0"/>
          <w:divBdr>
            <w:top w:val="none" w:sz="0" w:space="0" w:color="auto"/>
            <w:left w:val="none" w:sz="0" w:space="0" w:color="auto"/>
            <w:bottom w:val="none" w:sz="0" w:space="0" w:color="auto"/>
            <w:right w:val="none" w:sz="0" w:space="0" w:color="auto"/>
          </w:divBdr>
        </w:div>
        <w:div w:id="900674674">
          <w:marLeft w:val="446"/>
          <w:marRight w:val="0"/>
          <w:marTop w:val="0"/>
          <w:marBottom w:val="0"/>
          <w:divBdr>
            <w:top w:val="none" w:sz="0" w:space="0" w:color="auto"/>
            <w:left w:val="none" w:sz="0" w:space="0" w:color="auto"/>
            <w:bottom w:val="none" w:sz="0" w:space="0" w:color="auto"/>
            <w:right w:val="none" w:sz="0" w:space="0" w:color="auto"/>
          </w:divBdr>
        </w:div>
        <w:div w:id="963315535">
          <w:marLeft w:val="446"/>
          <w:marRight w:val="0"/>
          <w:marTop w:val="0"/>
          <w:marBottom w:val="0"/>
          <w:divBdr>
            <w:top w:val="none" w:sz="0" w:space="0" w:color="auto"/>
            <w:left w:val="none" w:sz="0" w:space="0" w:color="auto"/>
            <w:bottom w:val="none" w:sz="0" w:space="0" w:color="auto"/>
            <w:right w:val="none" w:sz="0" w:space="0" w:color="auto"/>
          </w:divBdr>
        </w:div>
        <w:div w:id="1506747091">
          <w:marLeft w:val="446"/>
          <w:marRight w:val="0"/>
          <w:marTop w:val="0"/>
          <w:marBottom w:val="0"/>
          <w:divBdr>
            <w:top w:val="none" w:sz="0" w:space="0" w:color="auto"/>
            <w:left w:val="none" w:sz="0" w:space="0" w:color="auto"/>
            <w:bottom w:val="none" w:sz="0" w:space="0" w:color="auto"/>
            <w:right w:val="none" w:sz="0" w:space="0" w:color="auto"/>
          </w:divBdr>
        </w:div>
      </w:divsChild>
    </w:div>
    <w:div w:id="1372803723">
      <w:bodyDiv w:val="1"/>
      <w:marLeft w:val="0"/>
      <w:marRight w:val="0"/>
      <w:marTop w:val="0"/>
      <w:marBottom w:val="0"/>
      <w:divBdr>
        <w:top w:val="none" w:sz="0" w:space="0" w:color="auto"/>
        <w:left w:val="none" w:sz="0" w:space="0" w:color="auto"/>
        <w:bottom w:val="none" w:sz="0" w:space="0" w:color="auto"/>
        <w:right w:val="none" w:sz="0" w:space="0" w:color="auto"/>
      </w:divBdr>
    </w:div>
    <w:div w:id="1410351469">
      <w:bodyDiv w:val="1"/>
      <w:marLeft w:val="0"/>
      <w:marRight w:val="0"/>
      <w:marTop w:val="0"/>
      <w:marBottom w:val="0"/>
      <w:divBdr>
        <w:top w:val="none" w:sz="0" w:space="0" w:color="auto"/>
        <w:left w:val="none" w:sz="0" w:space="0" w:color="auto"/>
        <w:bottom w:val="none" w:sz="0" w:space="0" w:color="auto"/>
        <w:right w:val="none" w:sz="0" w:space="0" w:color="auto"/>
      </w:divBdr>
      <w:divsChild>
        <w:div w:id="172381293">
          <w:marLeft w:val="274"/>
          <w:marRight w:val="0"/>
          <w:marTop w:val="0"/>
          <w:marBottom w:val="0"/>
          <w:divBdr>
            <w:top w:val="none" w:sz="0" w:space="0" w:color="auto"/>
            <w:left w:val="none" w:sz="0" w:space="0" w:color="auto"/>
            <w:bottom w:val="none" w:sz="0" w:space="0" w:color="auto"/>
            <w:right w:val="none" w:sz="0" w:space="0" w:color="auto"/>
          </w:divBdr>
        </w:div>
        <w:div w:id="926812444">
          <w:marLeft w:val="274"/>
          <w:marRight w:val="0"/>
          <w:marTop w:val="0"/>
          <w:marBottom w:val="0"/>
          <w:divBdr>
            <w:top w:val="none" w:sz="0" w:space="0" w:color="auto"/>
            <w:left w:val="none" w:sz="0" w:space="0" w:color="auto"/>
            <w:bottom w:val="none" w:sz="0" w:space="0" w:color="auto"/>
            <w:right w:val="none" w:sz="0" w:space="0" w:color="auto"/>
          </w:divBdr>
        </w:div>
        <w:div w:id="1540122657">
          <w:marLeft w:val="274"/>
          <w:marRight w:val="0"/>
          <w:marTop w:val="0"/>
          <w:marBottom w:val="0"/>
          <w:divBdr>
            <w:top w:val="none" w:sz="0" w:space="0" w:color="auto"/>
            <w:left w:val="none" w:sz="0" w:space="0" w:color="auto"/>
            <w:bottom w:val="none" w:sz="0" w:space="0" w:color="auto"/>
            <w:right w:val="none" w:sz="0" w:space="0" w:color="auto"/>
          </w:divBdr>
        </w:div>
        <w:div w:id="1995143550">
          <w:marLeft w:val="274"/>
          <w:marRight w:val="0"/>
          <w:marTop w:val="0"/>
          <w:marBottom w:val="0"/>
          <w:divBdr>
            <w:top w:val="none" w:sz="0" w:space="0" w:color="auto"/>
            <w:left w:val="none" w:sz="0" w:space="0" w:color="auto"/>
            <w:bottom w:val="none" w:sz="0" w:space="0" w:color="auto"/>
            <w:right w:val="none" w:sz="0" w:space="0" w:color="auto"/>
          </w:divBdr>
        </w:div>
        <w:div w:id="2113890826">
          <w:marLeft w:val="274"/>
          <w:marRight w:val="0"/>
          <w:marTop w:val="0"/>
          <w:marBottom w:val="0"/>
          <w:divBdr>
            <w:top w:val="none" w:sz="0" w:space="0" w:color="auto"/>
            <w:left w:val="none" w:sz="0" w:space="0" w:color="auto"/>
            <w:bottom w:val="none" w:sz="0" w:space="0" w:color="auto"/>
            <w:right w:val="none" w:sz="0" w:space="0" w:color="auto"/>
          </w:divBdr>
        </w:div>
      </w:divsChild>
    </w:div>
    <w:div w:id="1693219691">
      <w:bodyDiv w:val="1"/>
      <w:marLeft w:val="0"/>
      <w:marRight w:val="0"/>
      <w:marTop w:val="0"/>
      <w:marBottom w:val="0"/>
      <w:divBdr>
        <w:top w:val="none" w:sz="0" w:space="0" w:color="auto"/>
        <w:left w:val="none" w:sz="0" w:space="0" w:color="auto"/>
        <w:bottom w:val="none" w:sz="0" w:space="0" w:color="auto"/>
        <w:right w:val="none" w:sz="0" w:space="0" w:color="auto"/>
      </w:divBdr>
      <w:divsChild>
        <w:div w:id="635379209">
          <w:marLeft w:val="274"/>
          <w:marRight w:val="0"/>
          <w:marTop w:val="0"/>
          <w:marBottom w:val="0"/>
          <w:divBdr>
            <w:top w:val="none" w:sz="0" w:space="0" w:color="auto"/>
            <w:left w:val="none" w:sz="0" w:space="0" w:color="auto"/>
            <w:bottom w:val="none" w:sz="0" w:space="0" w:color="auto"/>
            <w:right w:val="none" w:sz="0" w:space="0" w:color="auto"/>
          </w:divBdr>
        </w:div>
        <w:div w:id="1186289641">
          <w:marLeft w:val="274"/>
          <w:marRight w:val="0"/>
          <w:marTop w:val="0"/>
          <w:marBottom w:val="0"/>
          <w:divBdr>
            <w:top w:val="none" w:sz="0" w:space="0" w:color="auto"/>
            <w:left w:val="none" w:sz="0" w:space="0" w:color="auto"/>
            <w:bottom w:val="none" w:sz="0" w:space="0" w:color="auto"/>
            <w:right w:val="none" w:sz="0" w:space="0" w:color="auto"/>
          </w:divBdr>
        </w:div>
        <w:div w:id="1621255827">
          <w:marLeft w:val="274"/>
          <w:marRight w:val="0"/>
          <w:marTop w:val="0"/>
          <w:marBottom w:val="0"/>
          <w:divBdr>
            <w:top w:val="none" w:sz="0" w:space="0" w:color="auto"/>
            <w:left w:val="none" w:sz="0" w:space="0" w:color="auto"/>
            <w:bottom w:val="none" w:sz="0" w:space="0" w:color="auto"/>
            <w:right w:val="none" w:sz="0" w:space="0" w:color="auto"/>
          </w:divBdr>
        </w:div>
        <w:div w:id="1700621479">
          <w:marLeft w:val="274"/>
          <w:marRight w:val="0"/>
          <w:marTop w:val="0"/>
          <w:marBottom w:val="0"/>
          <w:divBdr>
            <w:top w:val="none" w:sz="0" w:space="0" w:color="auto"/>
            <w:left w:val="none" w:sz="0" w:space="0" w:color="auto"/>
            <w:bottom w:val="none" w:sz="0" w:space="0" w:color="auto"/>
            <w:right w:val="none" w:sz="0" w:space="0" w:color="auto"/>
          </w:divBdr>
        </w:div>
        <w:div w:id="1886913468">
          <w:marLeft w:val="274"/>
          <w:marRight w:val="0"/>
          <w:marTop w:val="0"/>
          <w:marBottom w:val="0"/>
          <w:divBdr>
            <w:top w:val="none" w:sz="0" w:space="0" w:color="auto"/>
            <w:left w:val="none" w:sz="0" w:space="0" w:color="auto"/>
            <w:bottom w:val="none" w:sz="0" w:space="0" w:color="auto"/>
            <w:right w:val="none" w:sz="0" w:space="0" w:color="auto"/>
          </w:divBdr>
        </w:div>
      </w:divsChild>
    </w:div>
    <w:div w:id="1776293379">
      <w:bodyDiv w:val="1"/>
      <w:marLeft w:val="0"/>
      <w:marRight w:val="0"/>
      <w:marTop w:val="0"/>
      <w:marBottom w:val="0"/>
      <w:divBdr>
        <w:top w:val="none" w:sz="0" w:space="0" w:color="auto"/>
        <w:left w:val="none" w:sz="0" w:space="0" w:color="auto"/>
        <w:bottom w:val="none" w:sz="0" w:space="0" w:color="auto"/>
        <w:right w:val="none" w:sz="0" w:space="0" w:color="auto"/>
      </w:divBdr>
    </w:div>
    <w:div w:id="1907915697">
      <w:bodyDiv w:val="1"/>
      <w:marLeft w:val="0"/>
      <w:marRight w:val="0"/>
      <w:marTop w:val="0"/>
      <w:marBottom w:val="0"/>
      <w:divBdr>
        <w:top w:val="none" w:sz="0" w:space="0" w:color="auto"/>
        <w:left w:val="none" w:sz="0" w:space="0" w:color="auto"/>
        <w:bottom w:val="none" w:sz="0" w:space="0" w:color="auto"/>
        <w:right w:val="none" w:sz="0" w:space="0" w:color="auto"/>
      </w:divBdr>
    </w:div>
    <w:div w:id="1914778903">
      <w:bodyDiv w:val="1"/>
      <w:marLeft w:val="0"/>
      <w:marRight w:val="0"/>
      <w:marTop w:val="0"/>
      <w:marBottom w:val="0"/>
      <w:divBdr>
        <w:top w:val="none" w:sz="0" w:space="0" w:color="auto"/>
        <w:left w:val="none" w:sz="0" w:space="0" w:color="auto"/>
        <w:bottom w:val="none" w:sz="0" w:space="0" w:color="auto"/>
        <w:right w:val="none" w:sz="0" w:space="0" w:color="auto"/>
      </w:divBdr>
    </w:div>
    <w:div w:id="2005472350">
      <w:bodyDiv w:val="1"/>
      <w:marLeft w:val="0"/>
      <w:marRight w:val="0"/>
      <w:marTop w:val="0"/>
      <w:marBottom w:val="0"/>
      <w:divBdr>
        <w:top w:val="none" w:sz="0" w:space="0" w:color="auto"/>
        <w:left w:val="none" w:sz="0" w:space="0" w:color="auto"/>
        <w:bottom w:val="none" w:sz="0" w:space="0" w:color="auto"/>
        <w:right w:val="none" w:sz="0" w:space="0" w:color="auto"/>
      </w:divBdr>
    </w:div>
    <w:div w:id="213949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E479E-CD19-4684-8B17-D300BE49B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11</Pages>
  <Words>3560</Words>
  <Characters>19586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Alejandro Roa Sabogal</dc:creator>
  <cp:keywords/>
  <dc:description/>
  <cp:lastModifiedBy>Kelly Johanna Avila Ravelo</cp:lastModifiedBy>
  <cp:revision>271</cp:revision>
  <dcterms:created xsi:type="dcterms:W3CDTF">2022-05-11T15:07:00Z</dcterms:created>
  <dcterms:modified xsi:type="dcterms:W3CDTF">2022-12-28T19:48:00Z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ac521f-e930-485b-97f4-efbe7db8e98f_Enabled">
    <vt:lpwstr>true</vt:lpwstr>
  </property>
  <property fmtid="{D5CDD505-2E9C-101B-9397-08002B2CF9AE}" pid="3" name="MSIP_Label_5fac521f-e930-485b-97f4-efbe7db8e98f_SetDate">
    <vt:lpwstr>2022-08-30T21:57:31Z</vt:lpwstr>
  </property>
  <property fmtid="{D5CDD505-2E9C-101B-9397-08002B2CF9AE}" pid="4" name="MSIP_Label_5fac521f-e930-485b-97f4-efbe7db8e98f_Method">
    <vt:lpwstr>Standard</vt:lpwstr>
  </property>
  <property fmtid="{D5CDD505-2E9C-101B-9397-08002B2CF9AE}" pid="5" name="MSIP_Label_5fac521f-e930-485b-97f4-efbe7db8e98f_Name">
    <vt:lpwstr>defa4170-0d19-0005-0004-bc88714345d2</vt:lpwstr>
  </property>
  <property fmtid="{D5CDD505-2E9C-101B-9397-08002B2CF9AE}" pid="6" name="MSIP_Label_5fac521f-e930-485b-97f4-efbe7db8e98f_SiteId">
    <vt:lpwstr>9ecb216e-449b-4584-bc82-26bce78574fb</vt:lpwstr>
  </property>
  <property fmtid="{D5CDD505-2E9C-101B-9397-08002B2CF9AE}" pid="7" name="MSIP_Label_5fac521f-e930-485b-97f4-efbe7db8e98f_ActionId">
    <vt:lpwstr>f0427fed-e11c-4bd9-9539-2e06ac67f54f</vt:lpwstr>
  </property>
  <property fmtid="{D5CDD505-2E9C-101B-9397-08002B2CF9AE}" pid="8" name="MSIP_Label_5fac521f-e930-485b-97f4-efbe7db8e98f_ContentBits">
    <vt:lpwstr>0</vt:lpwstr>
  </property>
</Properties>
</file>